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pBdr>
          <w:top w:space="0" w:sz="0" w:val="nil"/>
          <w:left w:space="0" w:sz="0" w:val="nil"/>
          <w:bottom w:space="0" w:sz="0" w:val="nil"/>
          <w:right w:space="0" w:sz="0" w:val="nil"/>
          <w:between w:space="0" w:sz="0" w:val="nil"/>
        </w:pBdr>
        <w:shd w:fill="auto" w:val="clear"/>
        <w:ind w:left="0" w:firstLine="0"/>
        <w:rPr/>
      </w:pPr>
      <w:r w:rsidDel="00000000" w:rsidR="00000000" w:rsidRPr="00000000">
        <w:rPr>
          <w:rtl w:val="0"/>
        </w:rPr>
        <w:t xml:space="preserve">THE PSYCHOLOGY OF CONVERSIONS TOOLSTACK</w:t>
      </w:r>
      <w:r w:rsidDel="00000000" w:rsidR="00000000" w:rsidRPr="00000000">
        <w:rPr>
          <w:rtl w:val="0"/>
        </w:rPr>
      </w:r>
    </w:p>
    <w:p w:rsidR="00000000" w:rsidDel="00000000" w:rsidP="00000000" w:rsidRDefault="00000000" w:rsidRPr="00000000" w14:paraId="00000002">
      <w:pPr>
        <w:pBdr>
          <w:top w:space="0" w:sz="0" w:val="nil"/>
          <w:left w:space="0" w:sz="0" w:val="nil"/>
          <w:bottom w:space="0" w:sz="0" w:val="nil"/>
          <w:right w:space="0" w:sz="0" w:val="nil"/>
          <w:between w:space="0" w:sz="0" w:val="nil"/>
        </w:pBdr>
        <w:shd w:fill="auto" w:val="clear"/>
        <w:spacing w:after="360" w:line="276" w:lineRule="auto"/>
        <w:ind w:left="0" w:firstLine="0"/>
        <w:rPr>
          <w:rFonts w:ascii="Inter" w:cs="Inter" w:eastAsia="Inter" w:hAnsi="Inter"/>
          <w:b w:val="1"/>
          <w:color w:val="674ea7"/>
          <w:sz w:val="62"/>
          <w:szCs w:val="62"/>
        </w:rPr>
      </w:pPr>
      <w:r w:rsidDel="00000000" w:rsidR="00000000" w:rsidRPr="00000000">
        <w:rPr>
          <w:rFonts w:ascii="Inter" w:cs="Inter" w:eastAsia="Inter" w:hAnsi="Inter"/>
          <w:b w:val="1"/>
          <w:color w:val="674ea7"/>
          <w:sz w:val="62"/>
          <w:szCs w:val="62"/>
          <w:rtl w:val="0"/>
        </w:rPr>
        <w:t xml:space="preserve">____</w:t>
      </w:r>
    </w:p>
    <w:p w:rsidR="00000000" w:rsidDel="00000000" w:rsidP="00000000" w:rsidRDefault="00000000" w:rsidRPr="00000000" w14:paraId="00000003">
      <w:pPr>
        <w:pStyle w:val="Heading2"/>
        <w:rPr>
          <w:color w:val="674ea7"/>
          <w:sz w:val="40"/>
          <w:szCs w:val="40"/>
        </w:rPr>
      </w:pPr>
      <w:r w:rsidDel="00000000" w:rsidR="00000000" w:rsidRPr="00000000">
        <w:rPr>
          <w:rtl w:val="0"/>
        </w:rPr>
        <w:t xml:space="preserve">Introduction</w:t>
      </w: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hd w:fill="auto" w:val="clear"/>
        <w:spacing w:after="585"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Welcome to the Tool Repository, designed to provide you with a complete list of tools and resources that can help implement psychological marketing strategies. Leveraging these tools helps marketers deepen their understanding of consumer behavior, create more effective marketing campaigns, and drive higher conversion rates.</w:t>
      </w:r>
    </w:p>
    <w:p w:rsidR="00000000" w:rsidDel="00000000" w:rsidP="00000000" w:rsidRDefault="00000000" w:rsidRPr="00000000" w14:paraId="00000005">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Building Trust Through Social Proof and Credibility</w:t>
      </w:r>
    </w:p>
    <w:p w:rsidR="00000000" w:rsidDel="00000000" w:rsidP="00000000" w:rsidRDefault="00000000" w:rsidRPr="00000000" w14:paraId="00000006">
      <w:pPr>
        <w:pStyle w:val="Heading4"/>
        <w:spacing w:after="100" w:before="0" w:line="276" w:lineRule="auto"/>
        <w:rPr>
          <w:rFonts w:ascii="Inter" w:cs="Inter" w:eastAsia="Inter" w:hAnsi="Inter"/>
        </w:rPr>
      </w:pPr>
      <w:r w:rsidDel="00000000" w:rsidR="00000000" w:rsidRPr="00000000">
        <w:rPr>
          <w:rFonts w:ascii="Inter" w:cs="Inter" w:eastAsia="Inter" w:hAnsi="Inter"/>
          <w:rtl w:val="0"/>
        </w:rPr>
        <w:t xml:space="preserve">Use Case: Gathering and Displaying Customer Reviews</w:t>
      </w:r>
    </w:p>
    <w:p w:rsidR="00000000" w:rsidDel="00000000" w:rsidP="00000000" w:rsidRDefault="00000000" w:rsidRPr="00000000" w14:paraId="00000007">
      <w:pPr>
        <w:pBdr>
          <w:top w:space="0" w:sz="0" w:val="nil"/>
          <w:left w:space="0" w:sz="0" w:val="nil"/>
          <w:bottom w:space="0" w:sz="0" w:val="nil"/>
          <w:right w:space="0" w:sz="0" w:val="nil"/>
          <w:between w:space="0" w:sz="0" w:val="nil"/>
        </w:pBdr>
        <w:shd w:fill="auto" w:val="clear"/>
        <w:spacing w:after="200" w:before="0" w:line="276" w:lineRule="auto"/>
        <w:ind w:left="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Tool 1: Yotpo</w:t>
      </w:r>
      <w:r w:rsidDel="00000000" w:rsidR="00000000" w:rsidRPr="00000000">
        <w:rPr>
          <w:rtl w:val="0"/>
        </w:rPr>
      </w:r>
    </w:p>
    <w:p w:rsidR="00000000" w:rsidDel="00000000" w:rsidP="00000000" w:rsidRDefault="00000000" w:rsidRPr="00000000" w14:paraId="00000008">
      <w:pPr>
        <w:numPr>
          <w:ilvl w:val="0"/>
          <w:numId w:val="16"/>
        </w:numPr>
        <w:pBdr>
          <w:top w:space="0" w:sz="0" w:val="nil"/>
          <w:left w:space="0" w:sz="0" w:val="nil"/>
          <w:bottom w:space="0" w:sz="0" w:val="nil"/>
          <w:right w:space="0" w:sz="0" w:val="nil"/>
          <w:between w:space="0" w:sz="0" w:val="nil"/>
        </w:pBdr>
        <w:shd w:fill="auto" w:val="clear"/>
        <w:spacing w:after="0" w:before="0" w:lineRule="auto"/>
        <w:ind w:left="720" w:hanging="360"/>
        <w:rPr>
          <w:sz w:val="22"/>
          <w:szCs w:val="22"/>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Automates the process of collecting customer reviews.</w:t>
      </w:r>
    </w:p>
    <w:p w:rsidR="00000000" w:rsidDel="00000000" w:rsidP="00000000" w:rsidRDefault="00000000" w:rsidRPr="00000000" w14:paraId="00000009">
      <w:pPr>
        <w:numPr>
          <w:ilvl w:val="0"/>
          <w:numId w:val="16"/>
        </w:numPr>
        <w:pBdr>
          <w:top w:space="0" w:sz="0" w:val="nil"/>
          <w:left w:space="0" w:sz="0" w:val="nil"/>
          <w:bottom w:space="0" w:sz="0" w:val="nil"/>
          <w:right w:space="0" w:sz="0" w:val="nil"/>
          <w:between w:space="0" w:sz="0" w:val="nil"/>
        </w:pBdr>
        <w:shd w:fill="auto" w:val="clear"/>
        <w:spacing w:after="0" w:before="0" w:lineRule="auto"/>
        <w:ind w:left="720" w:hanging="360"/>
        <w:rPr>
          <w:sz w:val="22"/>
          <w:szCs w:val="22"/>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Integrates with e-commerce platforms, provides analytics, and offers customizable review widgets.</w:t>
      </w:r>
    </w:p>
    <w:p w:rsidR="00000000" w:rsidDel="00000000" w:rsidP="00000000" w:rsidRDefault="00000000" w:rsidRPr="00000000" w14:paraId="0000000A">
      <w:pPr>
        <w:numPr>
          <w:ilvl w:val="0"/>
          <w:numId w:val="16"/>
        </w:numPr>
        <w:pBdr>
          <w:top w:space="0" w:sz="0" w:val="nil"/>
          <w:left w:space="0" w:sz="0" w:val="nil"/>
          <w:bottom w:space="0" w:sz="0" w:val="nil"/>
          <w:right w:space="0" w:sz="0" w:val="nil"/>
          <w:between w:space="0" w:sz="0" w:val="nil"/>
        </w:pBdr>
        <w:shd w:fill="auto" w:val="clear"/>
        <w:spacing w:after="360" w:before="0" w:lineRule="auto"/>
        <w:ind w:left="720" w:hanging="360"/>
        <w:rPr>
          <w:sz w:val="22"/>
          <w:szCs w:val="22"/>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 </w:t>
      </w:r>
      <w:hyperlink r:id="rId6">
        <w:r w:rsidDel="00000000" w:rsidR="00000000" w:rsidRPr="00000000">
          <w:rPr>
            <w:rFonts w:ascii="Inter" w:cs="Inter" w:eastAsia="Inter" w:hAnsi="Inter"/>
            <w:color w:val="0000ee"/>
            <w:sz w:val="30"/>
            <w:szCs w:val="30"/>
            <w:u w:val="single"/>
            <w:rtl w:val="0"/>
          </w:rPr>
          <w:t xml:space="preserve">Yotpo</w:t>
        </w:r>
      </w:hyperlink>
      <w:r w:rsidDel="00000000" w:rsidR="00000000" w:rsidRPr="00000000">
        <w:rPr>
          <w:rtl w:val="0"/>
        </w:rPr>
      </w:r>
    </w:p>
    <w:p w:rsidR="00000000" w:rsidDel="00000000" w:rsidP="00000000" w:rsidRDefault="00000000" w:rsidRPr="00000000" w14:paraId="0000000B">
      <w:pPr>
        <w:pBdr>
          <w:top w:space="0" w:sz="0" w:val="nil"/>
          <w:left w:space="0" w:sz="0" w:val="nil"/>
          <w:bottom w:space="0" w:sz="0" w:val="nil"/>
          <w:right w:space="0" w:sz="0" w:val="nil"/>
          <w:between w:space="0" w:sz="0" w:val="nil"/>
        </w:pBdr>
        <w:shd w:fill="auto" w:val="clear"/>
        <w:spacing w:after="200" w:before="0" w:line="276" w:lineRule="auto"/>
        <w:ind w:left="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Tool 2: </w:t>
      </w:r>
      <w:r w:rsidDel="00000000" w:rsidR="00000000" w:rsidRPr="00000000">
        <w:rPr>
          <w:rFonts w:ascii="Inter" w:cs="Inter" w:eastAsia="Inter" w:hAnsi="Inter"/>
          <w:b w:val="1"/>
          <w:sz w:val="30"/>
          <w:szCs w:val="30"/>
          <w:rtl w:val="0"/>
        </w:rPr>
        <w:t xml:space="preserve">Trustpilot</w:t>
      </w:r>
      <w:r w:rsidDel="00000000" w:rsidR="00000000" w:rsidRPr="00000000">
        <w:rPr>
          <w:rtl w:val="0"/>
        </w:rPr>
      </w:r>
    </w:p>
    <w:p w:rsidR="00000000" w:rsidDel="00000000" w:rsidP="00000000" w:rsidRDefault="00000000" w:rsidRPr="00000000" w14:paraId="0000000C">
      <w:pPr>
        <w:numPr>
          <w:ilvl w:val="0"/>
          <w:numId w:val="27"/>
        </w:numPr>
        <w:pBdr>
          <w:top w:space="0" w:sz="0" w:val="nil"/>
          <w:left w:space="0" w:sz="0" w:val="nil"/>
          <w:bottom w:space="0" w:sz="0" w:val="nil"/>
          <w:right w:space="0" w:sz="0" w:val="nil"/>
          <w:between w:space="0" w:sz="0" w:val="nil"/>
        </w:pBdr>
        <w:shd w:fill="auto" w:val="clear"/>
        <w:spacing w:after="0" w:before="0" w:lineRule="auto"/>
        <w:ind w:left="720" w:hanging="360"/>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Collects and showcases genuine customer reviews.</w:t>
      </w:r>
    </w:p>
    <w:p w:rsidR="00000000" w:rsidDel="00000000" w:rsidP="00000000" w:rsidRDefault="00000000" w:rsidRPr="00000000" w14:paraId="0000000D">
      <w:pPr>
        <w:numPr>
          <w:ilvl w:val="0"/>
          <w:numId w:val="27"/>
        </w:numPr>
        <w:pBdr>
          <w:top w:space="0" w:sz="0" w:val="nil"/>
          <w:left w:space="0" w:sz="0" w:val="nil"/>
          <w:bottom w:space="0" w:sz="0" w:val="nil"/>
          <w:right w:space="0" w:sz="0" w:val="nil"/>
          <w:between w:space="0" w:sz="0" w:val="nil"/>
        </w:pBdr>
        <w:shd w:fill="auto" w:val="clear"/>
        <w:spacing w:after="0" w:before="0" w:lineRule="auto"/>
        <w:ind w:left="720" w:hanging="360"/>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Provides detailed analytics, allows businesses to respond to reviews, and offers a review widget.</w:t>
      </w:r>
    </w:p>
    <w:p w:rsidR="00000000" w:rsidDel="00000000" w:rsidP="00000000" w:rsidRDefault="00000000" w:rsidRPr="00000000" w14:paraId="0000000E">
      <w:pPr>
        <w:numPr>
          <w:ilvl w:val="0"/>
          <w:numId w:val="27"/>
        </w:numPr>
        <w:pBdr>
          <w:top w:space="0" w:sz="0" w:val="nil"/>
          <w:left w:space="0" w:sz="0" w:val="nil"/>
          <w:bottom w:space="0" w:sz="0" w:val="nil"/>
          <w:right w:space="0" w:sz="0" w:val="nil"/>
          <w:between w:space="0" w:sz="0" w:val="nil"/>
        </w:pBdr>
        <w:shd w:fill="auto" w:val="clear"/>
        <w:spacing w:after="360" w:before="0" w:lineRule="auto"/>
        <w:ind w:left="720" w:hanging="360"/>
        <w:rPr>
          <w:u w:val="none"/>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 </w:t>
      </w:r>
      <w:hyperlink r:id="rId7">
        <w:r w:rsidDel="00000000" w:rsidR="00000000" w:rsidRPr="00000000">
          <w:rPr>
            <w:rFonts w:ascii="Inter" w:cs="Inter" w:eastAsia="Inter" w:hAnsi="Inter"/>
            <w:color w:val="0000ee"/>
            <w:sz w:val="30"/>
            <w:szCs w:val="30"/>
            <w:u w:val="single"/>
            <w:rtl w:val="0"/>
          </w:rPr>
          <w:t xml:space="preserve">Trustpilot</w:t>
        </w:r>
      </w:hyperlink>
      <w:r w:rsidDel="00000000" w:rsidR="00000000" w:rsidRPr="00000000">
        <w:rPr>
          <w:rtl w:val="0"/>
        </w:rPr>
      </w:r>
    </w:p>
    <w:p w:rsidR="00000000" w:rsidDel="00000000" w:rsidP="00000000" w:rsidRDefault="00000000" w:rsidRPr="00000000" w14:paraId="0000000F">
      <w:pPr>
        <w:spacing w:after="240" w:before="240"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3: Feefo</w:t>
      </w:r>
    </w:p>
    <w:p w:rsidR="00000000" w:rsidDel="00000000" w:rsidP="00000000" w:rsidRDefault="00000000" w:rsidRPr="00000000" w14:paraId="00000010">
      <w:pPr>
        <w:numPr>
          <w:ilvl w:val="0"/>
          <w:numId w:val="3"/>
        </w:numPr>
        <w:spacing w:after="0" w:afterAutospacing="0" w:before="240" w:lineRule="auto"/>
        <w:ind w:left="720" w:hanging="360"/>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Collects verified customer feedback and ratings.</w:t>
      </w:r>
    </w:p>
    <w:p w:rsidR="00000000" w:rsidDel="00000000" w:rsidP="00000000" w:rsidRDefault="00000000" w:rsidRPr="00000000" w14:paraId="00000011">
      <w:pPr>
        <w:numPr>
          <w:ilvl w:val="0"/>
          <w:numId w:val="3"/>
        </w:numPr>
        <w:spacing w:after="0" w:afterAutospacing="0" w:before="0" w:beforeAutospacing="0" w:lineRule="auto"/>
        <w:ind w:left="720" w:hanging="360"/>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Integrates with e-commerce, reporting features, verified customer reviews.</w:t>
      </w:r>
    </w:p>
    <w:p w:rsidR="00000000" w:rsidDel="00000000" w:rsidP="00000000" w:rsidRDefault="00000000" w:rsidRPr="00000000" w14:paraId="00000012">
      <w:pPr>
        <w:numPr>
          <w:ilvl w:val="0"/>
          <w:numId w:val="3"/>
        </w:numPr>
        <w:spacing w:after="240" w:before="0" w:beforeAutospacing="0" w:lineRule="auto"/>
        <w:ind w:left="720" w:hanging="360"/>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8">
        <w:r w:rsidDel="00000000" w:rsidR="00000000" w:rsidRPr="00000000">
          <w:rPr>
            <w:rFonts w:ascii="Inter" w:cs="Inter" w:eastAsia="Inter" w:hAnsi="Inter"/>
            <w:sz w:val="30"/>
            <w:szCs w:val="30"/>
            <w:rtl w:val="0"/>
          </w:rPr>
          <w:t xml:space="preserve"> </w:t>
        </w:r>
      </w:hyperlink>
      <w:hyperlink r:id="rId9">
        <w:r w:rsidDel="00000000" w:rsidR="00000000" w:rsidRPr="00000000">
          <w:rPr>
            <w:rFonts w:ascii="Inter" w:cs="Inter" w:eastAsia="Inter" w:hAnsi="Inter"/>
            <w:color w:val="0000ee"/>
            <w:sz w:val="30"/>
            <w:szCs w:val="30"/>
            <w:u w:val="single"/>
            <w:rtl w:val="0"/>
          </w:rPr>
          <w:t xml:space="preserve">Feefo</w:t>
        </w:r>
      </w:hyperlink>
      <w:r w:rsidDel="00000000" w:rsidR="00000000" w:rsidRPr="00000000">
        <w:rPr>
          <w:rtl w:val="0"/>
        </w:rPr>
      </w:r>
    </w:p>
    <w:p w:rsidR="00000000" w:rsidDel="00000000" w:rsidP="00000000" w:rsidRDefault="00000000" w:rsidRPr="00000000" w14:paraId="00000013">
      <w:pPr>
        <w:spacing w:after="240" w:before="240"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4: </w:t>
      </w:r>
      <w:r w:rsidDel="00000000" w:rsidR="00000000" w:rsidRPr="00000000">
        <w:rPr>
          <w:rFonts w:ascii="Inter" w:cs="Inter" w:eastAsia="Inter" w:hAnsi="Inter"/>
          <w:b w:val="1"/>
          <w:sz w:val="30"/>
          <w:szCs w:val="30"/>
          <w:rtl w:val="0"/>
        </w:rPr>
        <w:t xml:space="preserve">Google Reviews</w:t>
      </w:r>
    </w:p>
    <w:p w:rsidR="00000000" w:rsidDel="00000000" w:rsidP="00000000" w:rsidRDefault="00000000" w:rsidRPr="00000000" w14:paraId="00000014">
      <w:pPr>
        <w:numPr>
          <w:ilvl w:val="0"/>
          <w:numId w:val="15"/>
        </w:numPr>
        <w:spacing w:after="0" w:afterAutospacing="0" w:before="240" w:lineRule="auto"/>
        <w:ind w:left="720" w:hanging="360"/>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Gathers customer reviews for businesses displayed on Google.</w:t>
      </w:r>
    </w:p>
    <w:p w:rsidR="00000000" w:rsidDel="00000000" w:rsidP="00000000" w:rsidRDefault="00000000" w:rsidRPr="00000000" w14:paraId="00000015">
      <w:pPr>
        <w:numPr>
          <w:ilvl w:val="0"/>
          <w:numId w:val="15"/>
        </w:numPr>
        <w:spacing w:after="0" w:afterAutospacing="0" w:before="0" w:beforeAutospacing="0" w:lineRule="auto"/>
        <w:ind w:left="720" w:hanging="360"/>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SEO benefits, easy integration with Google My Business, visible in Google searches.</w:t>
      </w:r>
    </w:p>
    <w:p w:rsidR="00000000" w:rsidDel="00000000" w:rsidP="00000000" w:rsidRDefault="00000000" w:rsidRPr="00000000" w14:paraId="00000016">
      <w:pPr>
        <w:numPr>
          <w:ilvl w:val="0"/>
          <w:numId w:val="15"/>
        </w:numPr>
        <w:spacing w:after="240" w:before="0" w:beforeAutospacing="0" w:lineRule="auto"/>
        <w:ind w:left="720" w:hanging="360"/>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10">
        <w:r w:rsidDel="00000000" w:rsidR="00000000" w:rsidRPr="00000000">
          <w:rPr>
            <w:rFonts w:ascii="Inter" w:cs="Inter" w:eastAsia="Inter" w:hAnsi="Inter"/>
            <w:sz w:val="30"/>
            <w:szCs w:val="30"/>
            <w:rtl w:val="0"/>
          </w:rPr>
          <w:t xml:space="preserve"> </w:t>
        </w:r>
      </w:hyperlink>
      <w:hyperlink r:id="rId11">
        <w:r w:rsidDel="00000000" w:rsidR="00000000" w:rsidRPr="00000000">
          <w:rPr>
            <w:rFonts w:ascii="Inter" w:cs="Inter" w:eastAsia="Inter" w:hAnsi="Inter"/>
            <w:color w:val="0000ee"/>
            <w:sz w:val="30"/>
            <w:szCs w:val="30"/>
            <w:u w:val="single"/>
            <w:rtl w:val="0"/>
          </w:rPr>
          <w:t xml:space="preserve">Google My Business</w:t>
        </w:r>
      </w:hyperlink>
      <w:r w:rsidDel="00000000" w:rsidR="00000000" w:rsidRPr="00000000">
        <w:rPr>
          <w:rtl w:val="0"/>
        </w:rPr>
      </w:r>
    </w:p>
    <w:p w:rsidR="00000000" w:rsidDel="00000000" w:rsidP="00000000" w:rsidRDefault="00000000" w:rsidRPr="00000000" w14:paraId="00000017">
      <w:pPr>
        <w:spacing w:after="240" w:before="240"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5: </w:t>
      </w:r>
      <w:r w:rsidDel="00000000" w:rsidR="00000000" w:rsidRPr="00000000">
        <w:rPr>
          <w:rFonts w:ascii="Inter" w:cs="Inter" w:eastAsia="Inter" w:hAnsi="Inter"/>
          <w:b w:val="1"/>
          <w:sz w:val="30"/>
          <w:szCs w:val="30"/>
          <w:rtl w:val="0"/>
        </w:rPr>
        <w:t xml:space="preserve">Senja</w:t>
      </w:r>
    </w:p>
    <w:p w:rsidR="00000000" w:rsidDel="00000000" w:rsidP="00000000" w:rsidRDefault="00000000" w:rsidRPr="00000000" w14:paraId="00000018">
      <w:pPr>
        <w:numPr>
          <w:ilvl w:val="0"/>
          <w:numId w:val="7"/>
        </w:numPr>
        <w:spacing w:after="0" w:afterAutospacing="0" w:before="240" w:lineRule="auto"/>
        <w:ind w:left="720" w:hanging="360"/>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Collects and showcases testimonials to build trust and credibility.</w:t>
      </w:r>
    </w:p>
    <w:p w:rsidR="00000000" w:rsidDel="00000000" w:rsidP="00000000" w:rsidRDefault="00000000" w:rsidRPr="00000000" w14:paraId="00000019">
      <w:pPr>
        <w:numPr>
          <w:ilvl w:val="0"/>
          <w:numId w:val="7"/>
        </w:numPr>
        <w:spacing w:after="0" w:afterAutospacing="0" w:before="0" w:beforeAutospacing="0" w:lineRule="auto"/>
        <w:ind w:left="720" w:hanging="360"/>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Easily gathers and organizes testimonials, customizable display options, social proof integration.</w:t>
      </w:r>
    </w:p>
    <w:p w:rsidR="00000000" w:rsidDel="00000000" w:rsidP="00000000" w:rsidRDefault="00000000" w:rsidRPr="00000000" w14:paraId="0000001A">
      <w:pPr>
        <w:numPr>
          <w:ilvl w:val="0"/>
          <w:numId w:val="7"/>
        </w:numPr>
        <w:spacing w:after="240" w:before="0" w:lineRule="auto"/>
        <w:ind w:left="720" w:hanging="360"/>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12">
        <w:r w:rsidDel="00000000" w:rsidR="00000000" w:rsidRPr="00000000">
          <w:rPr>
            <w:rFonts w:ascii="Inter" w:cs="Inter" w:eastAsia="Inter" w:hAnsi="Inter"/>
            <w:sz w:val="30"/>
            <w:szCs w:val="30"/>
            <w:rtl w:val="0"/>
          </w:rPr>
          <w:t xml:space="preserve"> </w:t>
        </w:r>
      </w:hyperlink>
      <w:hyperlink r:id="rId13">
        <w:r w:rsidDel="00000000" w:rsidR="00000000" w:rsidRPr="00000000">
          <w:rPr>
            <w:rFonts w:ascii="Inter" w:cs="Inter" w:eastAsia="Inter" w:hAnsi="Inter"/>
            <w:color w:val="0000ee"/>
            <w:sz w:val="30"/>
            <w:szCs w:val="30"/>
            <w:u w:val="single"/>
            <w:rtl w:val="0"/>
          </w:rPr>
          <w:t xml:space="preserve">Senja</w:t>
        </w:r>
      </w:hyperlink>
      <w:r w:rsidDel="00000000" w:rsidR="00000000" w:rsidRPr="00000000">
        <w:rPr>
          <w:rtl w:val="0"/>
        </w:rPr>
      </w:r>
    </w:p>
    <w:p w:rsidR="00000000" w:rsidDel="00000000" w:rsidP="00000000" w:rsidRDefault="00000000" w:rsidRPr="00000000" w14:paraId="0000001B">
      <w:pPr>
        <w:spacing w:after="200" w:line="276"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Tool 6: Hootsuite</w:t>
      </w:r>
      <w:r w:rsidDel="00000000" w:rsidR="00000000" w:rsidRPr="00000000">
        <w:rPr>
          <w:rtl w:val="0"/>
        </w:rPr>
      </w:r>
    </w:p>
    <w:p w:rsidR="00000000" w:rsidDel="00000000" w:rsidP="00000000" w:rsidRDefault="00000000" w:rsidRPr="00000000" w14:paraId="0000001C">
      <w:pPr>
        <w:numPr>
          <w:ilvl w:val="0"/>
          <w:numId w:val="30"/>
        </w:numPr>
        <w:ind w:left="720" w:hanging="360"/>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Manages social media accounts, integrates feeds and testimonials into websites.</w:t>
      </w:r>
    </w:p>
    <w:p w:rsidR="00000000" w:rsidDel="00000000" w:rsidP="00000000" w:rsidRDefault="00000000" w:rsidRPr="00000000" w14:paraId="0000001D">
      <w:pPr>
        <w:numPr>
          <w:ilvl w:val="0"/>
          <w:numId w:val="30"/>
        </w:numPr>
        <w:ind w:left="720" w:hanging="360"/>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Scheduling posts, analytics, and content curation tools.</w:t>
      </w:r>
    </w:p>
    <w:p w:rsidR="00000000" w:rsidDel="00000000" w:rsidP="00000000" w:rsidRDefault="00000000" w:rsidRPr="00000000" w14:paraId="0000001E">
      <w:pPr>
        <w:numPr>
          <w:ilvl w:val="0"/>
          <w:numId w:val="30"/>
        </w:numPr>
        <w:spacing w:after="360" w:lineRule="auto"/>
        <w:ind w:left="720" w:hanging="360"/>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 </w:t>
      </w:r>
      <w:hyperlink r:id="rId14">
        <w:r w:rsidDel="00000000" w:rsidR="00000000" w:rsidRPr="00000000">
          <w:rPr>
            <w:rFonts w:ascii="Inter" w:cs="Inter" w:eastAsia="Inter" w:hAnsi="Inter"/>
            <w:color w:val="0000ee"/>
            <w:sz w:val="30"/>
            <w:szCs w:val="30"/>
            <w:u w:val="single"/>
            <w:rtl w:val="0"/>
          </w:rPr>
          <w:t xml:space="preserve">Hootsuite</w:t>
        </w:r>
      </w:hyperlink>
      <w:r w:rsidDel="00000000" w:rsidR="00000000" w:rsidRPr="00000000">
        <w:rPr>
          <w:rtl w:val="0"/>
        </w:rPr>
      </w:r>
    </w:p>
    <w:p w:rsidR="00000000" w:rsidDel="00000000" w:rsidP="00000000" w:rsidRDefault="00000000" w:rsidRPr="00000000" w14:paraId="0000001F">
      <w:pPr>
        <w:spacing w:after="360" w:lineRule="auto"/>
        <w:rPr>
          <w:rFonts w:ascii="Inter" w:cs="Inter" w:eastAsia="Inter" w:hAnsi="Inter"/>
          <w:sz w:val="30"/>
          <w:szCs w:val="30"/>
        </w:rPr>
      </w:pPr>
      <w:r w:rsidDel="00000000" w:rsidR="00000000" w:rsidRPr="00000000">
        <w:rPr>
          <w:rtl w:val="0"/>
        </w:rPr>
      </w:r>
    </w:p>
    <w:p w:rsidR="00000000" w:rsidDel="00000000" w:rsidP="00000000" w:rsidRDefault="00000000" w:rsidRPr="00000000" w14:paraId="00000020">
      <w:pPr>
        <w:pStyle w:val="Heading4"/>
        <w:spacing w:after="100" w:before="0" w:line="276" w:lineRule="auto"/>
        <w:rPr>
          <w:rFonts w:ascii="Inter" w:cs="Inter" w:eastAsia="Inter" w:hAnsi="Inter"/>
        </w:rPr>
      </w:pPr>
      <w:r w:rsidDel="00000000" w:rsidR="00000000" w:rsidRPr="00000000">
        <w:rPr>
          <w:rFonts w:ascii="Inter" w:cs="Inter" w:eastAsia="Inter" w:hAnsi="Inter"/>
          <w:rtl w:val="0"/>
        </w:rPr>
        <w:t xml:space="preserve">Use Case: </w:t>
      </w:r>
      <w:r w:rsidDel="00000000" w:rsidR="00000000" w:rsidRPr="00000000">
        <w:rPr>
          <w:rFonts w:ascii="Inter" w:cs="Inter" w:eastAsia="Inter" w:hAnsi="Inter"/>
          <w:rtl w:val="0"/>
        </w:rPr>
        <w:t xml:space="preserve">Creating Authentic User-Generated Content</w:t>
      </w:r>
    </w:p>
    <w:p w:rsidR="00000000" w:rsidDel="00000000" w:rsidP="00000000" w:rsidRDefault="00000000" w:rsidRPr="00000000" w14:paraId="00000021">
      <w:pPr>
        <w:pBdr>
          <w:top w:space="0" w:sz="0" w:val="nil"/>
          <w:left w:space="0" w:sz="0" w:val="nil"/>
          <w:bottom w:space="0" w:sz="0" w:val="nil"/>
          <w:right w:space="0" w:sz="0" w:val="nil"/>
          <w:between w:space="0" w:sz="0" w:val="nil"/>
        </w:pBdr>
        <w:shd w:fill="auto" w:val="clear"/>
        <w:spacing w:after="200" w:before="0" w:line="276" w:lineRule="auto"/>
        <w:ind w:left="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Tool 1: </w:t>
      </w:r>
      <w:r w:rsidDel="00000000" w:rsidR="00000000" w:rsidRPr="00000000">
        <w:rPr>
          <w:rFonts w:ascii="Inter" w:cs="Inter" w:eastAsia="Inter" w:hAnsi="Inter"/>
          <w:b w:val="1"/>
          <w:sz w:val="30"/>
          <w:szCs w:val="30"/>
          <w:rtl w:val="0"/>
        </w:rPr>
        <w:t xml:space="preserve">UseProof</w:t>
      </w:r>
      <w:r w:rsidDel="00000000" w:rsidR="00000000" w:rsidRPr="00000000">
        <w:rPr>
          <w:rtl w:val="0"/>
        </w:rPr>
      </w:r>
    </w:p>
    <w:p w:rsidR="00000000" w:rsidDel="00000000" w:rsidP="00000000" w:rsidRDefault="00000000" w:rsidRPr="00000000" w14:paraId="00000022">
      <w:pPr>
        <w:numPr>
          <w:ilvl w:val="0"/>
          <w:numId w:val="31"/>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Shows real-time notifications of purchases or sign-ups.</w:t>
      </w:r>
    </w:p>
    <w:p w:rsidR="00000000" w:rsidDel="00000000" w:rsidP="00000000" w:rsidRDefault="00000000" w:rsidRPr="00000000" w14:paraId="00000023">
      <w:pPr>
        <w:numPr>
          <w:ilvl w:val="0"/>
          <w:numId w:val="31"/>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Customizable notifications, integrates with various platforms, and enhances social proof.</w:t>
      </w:r>
    </w:p>
    <w:p w:rsidR="00000000" w:rsidDel="00000000" w:rsidP="00000000" w:rsidRDefault="00000000" w:rsidRPr="00000000" w14:paraId="00000024">
      <w:pPr>
        <w:numPr>
          <w:ilvl w:val="0"/>
          <w:numId w:val="31"/>
        </w:numPr>
        <w:pBdr>
          <w:top w:space="0" w:sz="0" w:val="nil"/>
          <w:left w:space="0" w:sz="0" w:val="nil"/>
          <w:bottom w:space="0" w:sz="0" w:val="nil"/>
          <w:right w:space="0" w:sz="0" w:val="nil"/>
          <w:between w:space="0" w:sz="0" w:val="nil"/>
        </w:pBdr>
        <w:shd w:fill="auto" w:val="clear"/>
        <w:spacing w:after="360" w:before="0" w:lineRule="auto"/>
        <w:ind w:left="720" w:hanging="360"/>
        <w:rPr>
          <w:u w:val="none"/>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 </w:t>
      </w:r>
      <w:hyperlink r:id="rId15">
        <w:r w:rsidDel="00000000" w:rsidR="00000000" w:rsidRPr="00000000">
          <w:rPr>
            <w:rFonts w:ascii="Inter" w:cs="Inter" w:eastAsia="Inter" w:hAnsi="Inter"/>
            <w:color w:val="0000ee"/>
            <w:sz w:val="30"/>
            <w:szCs w:val="30"/>
            <w:u w:val="single"/>
            <w:rtl w:val="0"/>
          </w:rPr>
          <w:t xml:space="preserve">UseProof</w:t>
        </w:r>
      </w:hyperlink>
      <w:r w:rsidDel="00000000" w:rsidR="00000000" w:rsidRPr="00000000">
        <w:rPr>
          <w:rtl w:val="0"/>
        </w:rPr>
      </w:r>
    </w:p>
    <w:p w:rsidR="00000000" w:rsidDel="00000000" w:rsidP="00000000" w:rsidRDefault="00000000" w:rsidRPr="00000000" w14:paraId="00000025">
      <w:pPr>
        <w:spacing w:after="240" w:before="240"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2: Bazaarvoice</w:t>
      </w:r>
    </w:p>
    <w:p w:rsidR="00000000" w:rsidDel="00000000" w:rsidP="00000000" w:rsidRDefault="00000000" w:rsidRPr="00000000" w14:paraId="00000026">
      <w:pPr>
        <w:numPr>
          <w:ilvl w:val="0"/>
          <w:numId w:val="13"/>
        </w:numPr>
        <w:spacing w:after="0" w:afterAutospacing="0" w:before="240" w:lineRule="auto"/>
        <w:ind w:left="720" w:hanging="360"/>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Collects and displays user-generated content across websites and social channels.</w:t>
      </w:r>
    </w:p>
    <w:p w:rsidR="00000000" w:rsidDel="00000000" w:rsidP="00000000" w:rsidRDefault="00000000" w:rsidRPr="00000000" w14:paraId="00000027">
      <w:pPr>
        <w:numPr>
          <w:ilvl w:val="0"/>
          <w:numId w:val="13"/>
        </w:numPr>
        <w:spacing w:after="0" w:afterAutospacing="0" w:before="0" w:beforeAutospacing="0" w:lineRule="auto"/>
        <w:ind w:left="720" w:hanging="360"/>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Review syndication, social media integration, analytics.</w:t>
      </w:r>
    </w:p>
    <w:p w:rsidR="00000000" w:rsidDel="00000000" w:rsidP="00000000" w:rsidRDefault="00000000" w:rsidRPr="00000000" w14:paraId="00000028">
      <w:pPr>
        <w:numPr>
          <w:ilvl w:val="0"/>
          <w:numId w:val="13"/>
        </w:numPr>
        <w:spacing w:after="240" w:before="0" w:beforeAutospacing="0" w:lineRule="auto"/>
        <w:ind w:left="720" w:hanging="360"/>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16">
        <w:r w:rsidDel="00000000" w:rsidR="00000000" w:rsidRPr="00000000">
          <w:rPr>
            <w:rFonts w:ascii="Inter" w:cs="Inter" w:eastAsia="Inter" w:hAnsi="Inter"/>
            <w:sz w:val="30"/>
            <w:szCs w:val="30"/>
            <w:rtl w:val="0"/>
          </w:rPr>
          <w:t xml:space="preserve"> </w:t>
        </w:r>
      </w:hyperlink>
      <w:hyperlink r:id="rId17">
        <w:r w:rsidDel="00000000" w:rsidR="00000000" w:rsidRPr="00000000">
          <w:rPr>
            <w:rFonts w:ascii="Inter" w:cs="Inter" w:eastAsia="Inter" w:hAnsi="Inter"/>
            <w:color w:val="0000ee"/>
            <w:sz w:val="30"/>
            <w:szCs w:val="30"/>
            <w:u w:val="single"/>
            <w:rtl w:val="0"/>
          </w:rPr>
          <w:t xml:space="preserve">Bazaarvoice</w:t>
        </w:r>
      </w:hyperlink>
      <w:r w:rsidDel="00000000" w:rsidR="00000000" w:rsidRPr="00000000">
        <w:rPr>
          <w:rtl w:val="0"/>
        </w:rPr>
      </w:r>
    </w:p>
    <w:p w:rsidR="00000000" w:rsidDel="00000000" w:rsidP="00000000" w:rsidRDefault="00000000" w:rsidRPr="00000000" w14:paraId="00000029">
      <w:pPr>
        <w:spacing w:after="240" w:before="240"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3: Flowbox</w:t>
      </w:r>
      <w:r w:rsidDel="00000000" w:rsidR="00000000" w:rsidRPr="00000000">
        <w:rPr>
          <w:rtl w:val="0"/>
        </w:rPr>
      </w:r>
    </w:p>
    <w:p w:rsidR="00000000" w:rsidDel="00000000" w:rsidP="00000000" w:rsidRDefault="00000000" w:rsidRPr="00000000" w14:paraId="0000002A">
      <w:pPr>
        <w:numPr>
          <w:ilvl w:val="0"/>
          <w:numId w:val="37"/>
        </w:numPr>
        <w:spacing w:after="0" w:afterAutospacing="0" w:before="240" w:lineRule="auto"/>
        <w:ind w:left="720" w:hanging="360"/>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Aggregates and displays customer photos and reviews.</w:t>
      </w:r>
    </w:p>
    <w:p w:rsidR="00000000" w:rsidDel="00000000" w:rsidP="00000000" w:rsidRDefault="00000000" w:rsidRPr="00000000" w14:paraId="0000002B">
      <w:pPr>
        <w:numPr>
          <w:ilvl w:val="0"/>
          <w:numId w:val="37"/>
        </w:numPr>
        <w:spacing w:after="0" w:afterAutospacing="0" w:before="0" w:beforeAutospacing="0" w:lineRule="auto"/>
        <w:ind w:left="720" w:hanging="360"/>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User-generated content management, customizable galleries, e-commerce integration.</w:t>
      </w:r>
    </w:p>
    <w:p w:rsidR="00000000" w:rsidDel="00000000" w:rsidP="00000000" w:rsidRDefault="00000000" w:rsidRPr="00000000" w14:paraId="0000002C">
      <w:pPr>
        <w:numPr>
          <w:ilvl w:val="0"/>
          <w:numId w:val="37"/>
        </w:numPr>
        <w:spacing w:after="360" w:before="0" w:lineRule="auto"/>
        <w:ind w:left="720" w:hanging="360"/>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 </w:t>
      </w:r>
      <w:hyperlink r:id="rId18">
        <w:r w:rsidDel="00000000" w:rsidR="00000000" w:rsidRPr="00000000">
          <w:rPr>
            <w:rFonts w:ascii="Inter" w:cs="Inter" w:eastAsia="Inter" w:hAnsi="Inter"/>
            <w:color w:val="0000ee"/>
            <w:sz w:val="30"/>
            <w:szCs w:val="30"/>
            <w:u w:val="single"/>
            <w:rtl w:val="0"/>
          </w:rPr>
          <w:t xml:space="preserve">Flowbox</w:t>
        </w:r>
      </w:hyperlink>
      <w:r w:rsidDel="00000000" w:rsidR="00000000" w:rsidRPr="00000000">
        <w:rPr>
          <w:rtl w:val="0"/>
        </w:rPr>
      </w:r>
    </w:p>
    <w:p w:rsidR="00000000" w:rsidDel="00000000" w:rsidP="00000000" w:rsidRDefault="00000000" w:rsidRPr="00000000" w14:paraId="0000002D">
      <w:pPr>
        <w:pStyle w:val="Heading4"/>
        <w:spacing w:after="100" w:before="0" w:line="276" w:lineRule="auto"/>
        <w:rPr>
          <w:rFonts w:ascii="Inter" w:cs="Inter" w:eastAsia="Inter" w:hAnsi="Inter"/>
        </w:rPr>
      </w:pPr>
      <w:r w:rsidDel="00000000" w:rsidR="00000000" w:rsidRPr="00000000">
        <w:rPr>
          <w:rFonts w:ascii="Inter" w:cs="Inter" w:eastAsia="Inter" w:hAnsi="Inter"/>
          <w:rtl w:val="0"/>
        </w:rPr>
        <w:t xml:space="preserve">Use Case: </w:t>
      </w:r>
      <w:r w:rsidDel="00000000" w:rsidR="00000000" w:rsidRPr="00000000">
        <w:rPr>
          <w:rFonts w:ascii="Inter" w:cs="Inter" w:eastAsia="Inter" w:hAnsi="Inter"/>
          <w:rtl w:val="0"/>
        </w:rPr>
        <w:t xml:space="preserve">Showcasing Statistics and Case Studies</w:t>
      </w:r>
    </w:p>
    <w:p w:rsidR="00000000" w:rsidDel="00000000" w:rsidP="00000000" w:rsidRDefault="00000000" w:rsidRPr="00000000" w14:paraId="0000002E">
      <w:pPr>
        <w:pBdr>
          <w:top w:space="0" w:sz="0" w:val="nil"/>
          <w:left w:space="0" w:sz="0" w:val="nil"/>
          <w:bottom w:space="0" w:sz="0" w:val="nil"/>
          <w:right w:space="0" w:sz="0" w:val="nil"/>
          <w:between w:space="0" w:sz="0" w:val="nil"/>
        </w:pBdr>
        <w:shd w:fill="auto" w:val="clear"/>
        <w:spacing w:after="200" w:before="0" w:line="276" w:lineRule="auto"/>
        <w:ind w:left="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Tool 1: </w:t>
      </w:r>
      <w:r w:rsidDel="00000000" w:rsidR="00000000" w:rsidRPr="00000000">
        <w:rPr>
          <w:rFonts w:ascii="Inter" w:cs="Inter" w:eastAsia="Inter" w:hAnsi="Inter"/>
          <w:b w:val="1"/>
          <w:sz w:val="30"/>
          <w:szCs w:val="30"/>
          <w:rtl w:val="0"/>
        </w:rPr>
        <w:t xml:space="preserve">Fomo</w:t>
      </w:r>
      <w:r w:rsidDel="00000000" w:rsidR="00000000" w:rsidRPr="00000000">
        <w:rPr>
          <w:rtl w:val="0"/>
        </w:rPr>
      </w:r>
    </w:p>
    <w:p w:rsidR="00000000" w:rsidDel="00000000" w:rsidP="00000000" w:rsidRDefault="00000000" w:rsidRPr="00000000" w14:paraId="0000002F">
      <w:pPr>
        <w:numPr>
          <w:ilvl w:val="0"/>
          <w:numId w:val="18"/>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Displays real-time notifications of purchases or sign-ups.</w:t>
      </w:r>
    </w:p>
    <w:p w:rsidR="00000000" w:rsidDel="00000000" w:rsidP="00000000" w:rsidRDefault="00000000" w:rsidRPr="00000000" w14:paraId="00000030">
      <w:pPr>
        <w:numPr>
          <w:ilvl w:val="0"/>
          <w:numId w:val="18"/>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Customizable notifications, integrates with various platforms, and enhances social proof.</w:t>
      </w:r>
    </w:p>
    <w:p w:rsidR="00000000" w:rsidDel="00000000" w:rsidP="00000000" w:rsidRDefault="00000000" w:rsidRPr="00000000" w14:paraId="00000031">
      <w:pPr>
        <w:numPr>
          <w:ilvl w:val="0"/>
          <w:numId w:val="18"/>
        </w:numPr>
        <w:pBdr>
          <w:top w:space="0" w:sz="0" w:val="nil"/>
          <w:left w:space="0" w:sz="0" w:val="nil"/>
          <w:bottom w:space="0" w:sz="0" w:val="nil"/>
          <w:right w:space="0" w:sz="0" w:val="nil"/>
          <w:between w:space="0" w:sz="0" w:val="nil"/>
        </w:pBdr>
        <w:shd w:fill="auto" w:val="clear"/>
        <w:spacing w:after="240" w:before="0" w:lineRule="auto"/>
        <w:ind w:left="720" w:hanging="360"/>
        <w:rPr>
          <w:u w:val="none"/>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r w:rsidDel="00000000" w:rsidR="00000000" w:rsidRPr="00000000">
        <w:rPr>
          <w:color w:val="0000ee"/>
          <w:sz w:val="30"/>
          <w:szCs w:val="30"/>
          <w:rtl w:val="0"/>
        </w:rPr>
        <w:t xml:space="preserve"> </w:t>
      </w:r>
      <w:hyperlink r:id="rId19">
        <w:r w:rsidDel="00000000" w:rsidR="00000000" w:rsidRPr="00000000">
          <w:rPr>
            <w:rFonts w:ascii="Inter" w:cs="Inter" w:eastAsia="Inter" w:hAnsi="Inter"/>
            <w:color w:val="0000ee"/>
            <w:sz w:val="30"/>
            <w:szCs w:val="30"/>
            <w:u w:val="single"/>
            <w:rtl w:val="0"/>
          </w:rPr>
          <w:t xml:space="preserve">Fomo</w:t>
        </w:r>
      </w:hyperlink>
      <w:r w:rsidDel="00000000" w:rsidR="00000000" w:rsidRPr="00000000">
        <w:rPr>
          <w:rtl w:val="0"/>
        </w:rPr>
      </w:r>
    </w:p>
    <w:p w:rsidR="00000000" w:rsidDel="00000000" w:rsidP="00000000" w:rsidRDefault="00000000" w:rsidRPr="00000000" w14:paraId="00000032">
      <w:pPr>
        <w:pBdr>
          <w:top w:space="0" w:sz="0" w:val="nil"/>
          <w:left w:space="0" w:sz="0" w:val="nil"/>
          <w:bottom w:space="0" w:sz="0" w:val="nil"/>
          <w:right w:space="0" w:sz="0" w:val="nil"/>
          <w:between w:space="0" w:sz="0" w:val="nil"/>
        </w:pBdr>
        <w:shd w:fill="auto" w:val="clear"/>
        <w:spacing w:after="240" w:before="0" w:lineRule="auto"/>
        <w:rPr>
          <w:rFonts w:ascii="Inter" w:cs="Inter" w:eastAsia="Inter" w:hAnsi="Inter"/>
          <w:color w:val="0000ee"/>
          <w:sz w:val="30"/>
          <w:szCs w:val="30"/>
          <w:u w:val="single"/>
        </w:rPr>
      </w:pPr>
      <w:r w:rsidDel="00000000" w:rsidR="00000000" w:rsidRPr="00000000">
        <w:rPr>
          <w:rtl w:val="0"/>
        </w:rPr>
      </w:r>
    </w:p>
    <w:p w:rsidR="00000000" w:rsidDel="00000000" w:rsidP="00000000" w:rsidRDefault="00000000" w:rsidRPr="00000000" w14:paraId="00000033">
      <w:pPr>
        <w:pBdr>
          <w:top w:space="0" w:sz="0" w:val="nil"/>
          <w:left w:space="0" w:sz="0" w:val="nil"/>
          <w:bottom w:space="0" w:sz="0" w:val="nil"/>
          <w:right w:space="0" w:sz="0" w:val="nil"/>
          <w:between w:space="0" w:sz="0" w:val="nil"/>
        </w:pBdr>
        <w:shd w:fill="auto" w:val="clear"/>
        <w:spacing w:after="200" w:before="0" w:line="276" w:lineRule="auto"/>
        <w:ind w:left="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Tool 2: </w:t>
      </w:r>
      <w:r w:rsidDel="00000000" w:rsidR="00000000" w:rsidRPr="00000000">
        <w:rPr>
          <w:rFonts w:ascii="Inter" w:cs="Inter" w:eastAsia="Inter" w:hAnsi="Inter"/>
          <w:b w:val="1"/>
          <w:sz w:val="30"/>
          <w:szCs w:val="30"/>
          <w:rtl w:val="0"/>
        </w:rPr>
        <w:t xml:space="preserve">HubSpot</w:t>
      </w:r>
      <w:r w:rsidDel="00000000" w:rsidR="00000000" w:rsidRPr="00000000">
        <w:rPr>
          <w:rtl w:val="0"/>
        </w:rPr>
      </w:r>
    </w:p>
    <w:p w:rsidR="00000000" w:rsidDel="00000000" w:rsidP="00000000" w:rsidRDefault="00000000" w:rsidRPr="00000000" w14:paraId="00000034">
      <w:pPr>
        <w:numPr>
          <w:ilvl w:val="0"/>
          <w:numId w:val="21"/>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Creates detailed case studies for B2B companies.</w:t>
      </w:r>
    </w:p>
    <w:p w:rsidR="00000000" w:rsidDel="00000000" w:rsidP="00000000" w:rsidRDefault="00000000" w:rsidRPr="00000000" w14:paraId="00000035">
      <w:pPr>
        <w:numPr>
          <w:ilvl w:val="0"/>
          <w:numId w:val="21"/>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Offers templates, analytics, and CRM integration.</w:t>
      </w:r>
    </w:p>
    <w:p w:rsidR="00000000" w:rsidDel="00000000" w:rsidP="00000000" w:rsidRDefault="00000000" w:rsidRPr="00000000" w14:paraId="00000036">
      <w:pPr>
        <w:numPr>
          <w:ilvl w:val="0"/>
          <w:numId w:val="21"/>
        </w:numPr>
        <w:pBdr>
          <w:top w:space="0" w:sz="0" w:val="nil"/>
          <w:left w:space="0" w:sz="0" w:val="nil"/>
          <w:bottom w:space="0" w:sz="0" w:val="nil"/>
          <w:right w:space="0" w:sz="0" w:val="nil"/>
          <w:between w:space="0" w:sz="0" w:val="nil"/>
        </w:pBdr>
        <w:shd w:fill="auto" w:val="clear"/>
        <w:spacing w:after="360" w:before="0" w:lineRule="auto"/>
        <w:ind w:left="720" w:hanging="360"/>
        <w:rPr>
          <w:u w:val="none"/>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 </w:t>
      </w:r>
      <w:hyperlink r:id="rId20">
        <w:r w:rsidDel="00000000" w:rsidR="00000000" w:rsidRPr="00000000">
          <w:rPr>
            <w:rFonts w:ascii="Inter" w:cs="Inter" w:eastAsia="Inter" w:hAnsi="Inter"/>
            <w:color w:val="0000ee"/>
            <w:sz w:val="30"/>
            <w:szCs w:val="30"/>
            <w:u w:val="single"/>
            <w:rtl w:val="0"/>
          </w:rPr>
          <w:t xml:space="preserve">HubSpot</w:t>
        </w:r>
      </w:hyperlink>
      <w:r w:rsidDel="00000000" w:rsidR="00000000" w:rsidRPr="00000000">
        <w:rPr>
          <w:rtl w:val="0"/>
        </w:rPr>
      </w:r>
    </w:p>
    <w:p w:rsidR="00000000" w:rsidDel="00000000" w:rsidP="00000000" w:rsidRDefault="00000000" w:rsidRPr="00000000" w14:paraId="00000037">
      <w:pPr>
        <w:pStyle w:val="Heading2"/>
        <w:pBdr>
          <w:top w:space="0" w:sz="0" w:val="nil"/>
          <w:left w:space="0" w:sz="0" w:val="nil"/>
          <w:bottom w:space="0" w:sz="0" w:val="nil"/>
          <w:right w:space="0" w:sz="0" w:val="nil"/>
          <w:between w:space="0" w:sz="0" w:val="nil"/>
        </w:pBdr>
        <w:shd w:fill="auto" w:val="clear"/>
        <w:spacing w:before="480" w:lineRule="auto"/>
        <w:rPr/>
      </w:pPr>
      <w:r w:rsidDel="00000000" w:rsidR="00000000" w:rsidRPr="00000000">
        <w:rPr>
          <w:rtl w:val="0"/>
        </w:rPr>
        <w:t xml:space="preserve">Leveraging Scarcity and Urgency</w:t>
      </w:r>
    </w:p>
    <w:p w:rsidR="00000000" w:rsidDel="00000000" w:rsidP="00000000" w:rsidRDefault="00000000" w:rsidRPr="00000000" w14:paraId="00000038">
      <w:pPr>
        <w:pStyle w:val="Heading4"/>
        <w:spacing w:after="100" w:before="0" w:line="276" w:lineRule="auto"/>
        <w:rPr>
          <w:rFonts w:ascii="Inter" w:cs="Inter" w:eastAsia="Inter" w:hAnsi="Inter"/>
        </w:rPr>
      </w:pPr>
      <w:r w:rsidDel="00000000" w:rsidR="00000000" w:rsidRPr="00000000">
        <w:rPr>
          <w:rFonts w:ascii="Inter" w:cs="Inter" w:eastAsia="Inter" w:hAnsi="Inter"/>
          <w:sz w:val="30"/>
          <w:szCs w:val="30"/>
          <w:rtl w:val="0"/>
        </w:rPr>
        <w:t xml:space="preserve">Use Case:</w:t>
      </w:r>
      <w:r w:rsidDel="00000000" w:rsidR="00000000" w:rsidRPr="00000000">
        <w:rPr>
          <w:rFonts w:ascii="Inter" w:cs="Inter" w:eastAsia="Inter" w:hAnsi="Inter"/>
          <w:rtl w:val="0"/>
        </w:rPr>
        <w:t xml:space="preserve"> Creating Limited-Time Offers</w:t>
      </w:r>
    </w:p>
    <w:p w:rsidR="00000000" w:rsidDel="00000000" w:rsidP="00000000" w:rsidRDefault="00000000" w:rsidRPr="00000000" w14:paraId="00000039">
      <w:pPr>
        <w:pBdr>
          <w:top w:space="0" w:sz="0" w:val="nil"/>
          <w:left w:space="0" w:sz="0" w:val="nil"/>
          <w:bottom w:space="0" w:sz="0" w:val="nil"/>
          <w:right w:space="0" w:sz="0" w:val="nil"/>
          <w:between w:space="0" w:sz="0" w:val="nil"/>
        </w:pBdr>
        <w:shd w:fill="auto" w:val="clear"/>
        <w:spacing w:after="200" w:before="0" w:line="276" w:lineRule="auto"/>
        <w:ind w:left="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Tool 1: Shopify</w:t>
      </w:r>
      <w:r w:rsidDel="00000000" w:rsidR="00000000" w:rsidRPr="00000000">
        <w:rPr>
          <w:rtl w:val="0"/>
        </w:rPr>
      </w:r>
    </w:p>
    <w:p w:rsidR="00000000" w:rsidDel="00000000" w:rsidP="00000000" w:rsidRDefault="00000000" w:rsidRPr="00000000" w14:paraId="0000003A">
      <w:pPr>
        <w:numPr>
          <w:ilvl w:val="0"/>
          <w:numId w:val="33"/>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Creates dynamic pricing based on supply and demand.</w:t>
      </w:r>
    </w:p>
    <w:p w:rsidR="00000000" w:rsidDel="00000000" w:rsidP="00000000" w:rsidRDefault="00000000" w:rsidRPr="00000000" w14:paraId="0000003B">
      <w:pPr>
        <w:numPr>
          <w:ilvl w:val="0"/>
          <w:numId w:val="33"/>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Integrates with various payment gateways, offers customizable themes, and supports multi-channel selling.</w:t>
      </w:r>
    </w:p>
    <w:p w:rsidR="00000000" w:rsidDel="00000000" w:rsidP="00000000" w:rsidRDefault="00000000" w:rsidRPr="00000000" w14:paraId="0000003C">
      <w:pPr>
        <w:numPr>
          <w:ilvl w:val="0"/>
          <w:numId w:val="33"/>
        </w:numPr>
        <w:pBdr>
          <w:top w:space="0" w:sz="0" w:val="nil"/>
          <w:left w:space="0" w:sz="0" w:val="nil"/>
          <w:bottom w:space="0" w:sz="0" w:val="nil"/>
          <w:right w:space="0" w:sz="0" w:val="nil"/>
          <w:between w:space="0" w:sz="0" w:val="nil"/>
        </w:pBdr>
        <w:shd w:fill="auto" w:val="clear"/>
        <w:spacing w:after="240" w:before="0" w:lineRule="auto"/>
        <w:ind w:left="720" w:hanging="360"/>
        <w:rPr>
          <w:u w:val="none"/>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 </w:t>
      </w:r>
      <w:hyperlink r:id="rId21">
        <w:r w:rsidDel="00000000" w:rsidR="00000000" w:rsidRPr="00000000">
          <w:rPr>
            <w:rFonts w:ascii="Inter" w:cs="Inter" w:eastAsia="Inter" w:hAnsi="Inter"/>
            <w:color w:val="0000ee"/>
            <w:sz w:val="30"/>
            <w:szCs w:val="30"/>
            <w:u w:val="single"/>
            <w:rtl w:val="0"/>
          </w:rPr>
          <w:t xml:space="preserve">Shopify</w:t>
        </w:r>
      </w:hyperlink>
      <w:r w:rsidDel="00000000" w:rsidR="00000000" w:rsidRPr="00000000">
        <w:rPr>
          <w:rtl w:val="0"/>
        </w:rPr>
      </w:r>
    </w:p>
    <w:p w:rsidR="00000000" w:rsidDel="00000000" w:rsidP="00000000" w:rsidRDefault="00000000" w:rsidRPr="00000000" w14:paraId="0000003D">
      <w:pPr>
        <w:spacing w:after="240" w:before="240"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2: WooCommerce</w:t>
      </w:r>
    </w:p>
    <w:p w:rsidR="00000000" w:rsidDel="00000000" w:rsidP="00000000" w:rsidRDefault="00000000" w:rsidRPr="00000000" w14:paraId="0000003E">
      <w:pPr>
        <w:numPr>
          <w:ilvl w:val="0"/>
          <w:numId w:val="34"/>
        </w:numPr>
        <w:spacing w:after="0" w:afterAutospacing="0" w:before="240" w:lineRule="auto"/>
        <w:ind w:left="720" w:hanging="360"/>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Provides options for limited-time offers on WordPress sites.</w:t>
      </w:r>
    </w:p>
    <w:p w:rsidR="00000000" w:rsidDel="00000000" w:rsidP="00000000" w:rsidRDefault="00000000" w:rsidRPr="00000000" w14:paraId="0000003F">
      <w:pPr>
        <w:numPr>
          <w:ilvl w:val="0"/>
          <w:numId w:val="34"/>
        </w:numPr>
        <w:spacing w:after="0" w:afterAutospacing="0" w:before="0" w:beforeAutospacing="0" w:lineRule="auto"/>
        <w:ind w:left="720" w:hanging="360"/>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Inventory management, flash sales, customizable pricing options.</w:t>
      </w:r>
    </w:p>
    <w:p w:rsidR="00000000" w:rsidDel="00000000" w:rsidP="00000000" w:rsidRDefault="00000000" w:rsidRPr="00000000" w14:paraId="00000040">
      <w:pPr>
        <w:numPr>
          <w:ilvl w:val="0"/>
          <w:numId w:val="34"/>
        </w:numPr>
        <w:spacing w:after="240" w:before="0" w:beforeAutospacing="0" w:lineRule="auto"/>
        <w:ind w:left="720" w:hanging="360"/>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22">
        <w:r w:rsidDel="00000000" w:rsidR="00000000" w:rsidRPr="00000000">
          <w:rPr>
            <w:rFonts w:ascii="Inter" w:cs="Inter" w:eastAsia="Inter" w:hAnsi="Inter"/>
            <w:sz w:val="30"/>
            <w:szCs w:val="30"/>
            <w:rtl w:val="0"/>
          </w:rPr>
          <w:t xml:space="preserve"> </w:t>
        </w:r>
      </w:hyperlink>
      <w:hyperlink r:id="rId23">
        <w:r w:rsidDel="00000000" w:rsidR="00000000" w:rsidRPr="00000000">
          <w:rPr>
            <w:rFonts w:ascii="Inter" w:cs="Inter" w:eastAsia="Inter" w:hAnsi="Inter"/>
            <w:color w:val="0000ee"/>
            <w:sz w:val="30"/>
            <w:szCs w:val="30"/>
            <w:u w:val="single"/>
            <w:rtl w:val="0"/>
          </w:rPr>
          <w:t xml:space="preserve">WooCommerce</w:t>
        </w:r>
      </w:hyperlink>
      <w:r w:rsidDel="00000000" w:rsidR="00000000" w:rsidRPr="00000000">
        <w:rPr>
          <w:rtl w:val="0"/>
        </w:rPr>
      </w:r>
    </w:p>
    <w:p w:rsidR="00000000" w:rsidDel="00000000" w:rsidP="00000000" w:rsidRDefault="00000000" w:rsidRPr="00000000" w14:paraId="00000041">
      <w:pPr>
        <w:spacing w:after="240" w:before="240"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3: </w:t>
      </w:r>
      <w:r w:rsidDel="00000000" w:rsidR="00000000" w:rsidRPr="00000000">
        <w:rPr>
          <w:rFonts w:ascii="Inter" w:cs="Inter" w:eastAsia="Inter" w:hAnsi="Inter"/>
          <w:b w:val="1"/>
          <w:sz w:val="30"/>
          <w:szCs w:val="30"/>
          <w:rtl w:val="0"/>
        </w:rPr>
        <w:t xml:space="preserve">Thrive Ultimatum</w:t>
      </w:r>
    </w:p>
    <w:p w:rsidR="00000000" w:rsidDel="00000000" w:rsidP="00000000" w:rsidRDefault="00000000" w:rsidRPr="00000000" w14:paraId="00000042">
      <w:pPr>
        <w:numPr>
          <w:ilvl w:val="0"/>
          <w:numId w:val="35"/>
        </w:numPr>
        <w:spacing w:after="0" w:afterAutospacing="0" w:before="240" w:lineRule="auto"/>
        <w:ind w:left="720" w:hanging="360"/>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Adds countdown timers and scarcity-based marketing to WordPress sites.</w:t>
      </w:r>
    </w:p>
    <w:p w:rsidR="00000000" w:rsidDel="00000000" w:rsidP="00000000" w:rsidRDefault="00000000" w:rsidRPr="00000000" w14:paraId="00000043">
      <w:pPr>
        <w:numPr>
          <w:ilvl w:val="0"/>
          <w:numId w:val="35"/>
        </w:numPr>
        <w:spacing w:after="0" w:afterAutospacing="0" w:before="0" w:beforeAutospacing="0" w:lineRule="auto"/>
        <w:ind w:left="720" w:hanging="360"/>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Customizable countdowns, integrates with Thrive Themes, evergreen campaigns.</w:t>
      </w:r>
    </w:p>
    <w:p w:rsidR="00000000" w:rsidDel="00000000" w:rsidP="00000000" w:rsidRDefault="00000000" w:rsidRPr="00000000" w14:paraId="00000044">
      <w:pPr>
        <w:numPr>
          <w:ilvl w:val="0"/>
          <w:numId w:val="35"/>
        </w:numPr>
        <w:spacing w:after="360" w:before="0" w:lineRule="auto"/>
        <w:ind w:left="720" w:hanging="360"/>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24">
        <w:r w:rsidDel="00000000" w:rsidR="00000000" w:rsidRPr="00000000">
          <w:rPr>
            <w:rFonts w:ascii="Inter" w:cs="Inter" w:eastAsia="Inter" w:hAnsi="Inter"/>
            <w:sz w:val="30"/>
            <w:szCs w:val="30"/>
            <w:rtl w:val="0"/>
          </w:rPr>
          <w:t xml:space="preserve"> </w:t>
        </w:r>
      </w:hyperlink>
      <w:hyperlink r:id="rId25">
        <w:r w:rsidDel="00000000" w:rsidR="00000000" w:rsidRPr="00000000">
          <w:rPr>
            <w:rFonts w:ascii="Inter" w:cs="Inter" w:eastAsia="Inter" w:hAnsi="Inter"/>
            <w:color w:val="0000ee"/>
            <w:sz w:val="30"/>
            <w:szCs w:val="30"/>
            <w:u w:val="single"/>
            <w:rtl w:val="0"/>
          </w:rPr>
          <w:t xml:space="preserve">Thrive Ultimatum</w:t>
        </w:r>
      </w:hyperlink>
      <w:r w:rsidDel="00000000" w:rsidR="00000000" w:rsidRPr="00000000">
        <w:rPr>
          <w:rtl w:val="0"/>
        </w:rPr>
      </w:r>
    </w:p>
    <w:p w:rsidR="00000000" w:rsidDel="00000000" w:rsidP="00000000" w:rsidRDefault="00000000" w:rsidRPr="00000000" w14:paraId="00000045">
      <w:pPr>
        <w:pStyle w:val="Heading4"/>
        <w:spacing w:after="100" w:before="0" w:line="276" w:lineRule="auto"/>
        <w:rPr>
          <w:rFonts w:ascii="Inter" w:cs="Inter" w:eastAsia="Inter" w:hAnsi="Inter"/>
        </w:rPr>
      </w:pPr>
      <w:r w:rsidDel="00000000" w:rsidR="00000000" w:rsidRPr="00000000">
        <w:rPr>
          <w:rFonts w:ascii="Inter" w:cs="Inter" w:eastAsia="Inter" w:hAnsi="Inter"/>
          <w:rtl w:val="0"/>
        </w:rPr>
        <w:t xml:space="preserve">Use Case:</w:t>
      </w:r>
      <w:r w:rsidDel="00000000" w:rsidR="00000000" w:rsidRPr="00000000">
        <w:rPr>
          <w:rFonts w:ascii="Inter" w:cs="Inter" w:eastAsia="Inter" w:hAnsi="Inter"/>
          <w:rtl w:val="0"/>
        </w:rPr>
        <w:t xml:space="preserve"> Using Flash Sales Tactics</w:t>
      </w:r>
    </w:p>
    <w:p w:rsidR="00000000" w:rsidDel="00000000" w:rsidP="00000000" w:rsidRDefault="00000000" w:rsidRPr="00000000" w14:paraId="00000046">
      <w:pPr>
        <w:pBdr>
          <w:top w:space="0" w:sz="0" w:val="nil"/>
          <w:left w:space="0" w:sz="0" w:val="nil"/>
          <w:bottom w:space="0" w:sz="0" w:val="nil"/>
          <w:right w:space="0" w:sz="0" w:val="nil"/>
          <w:between w:space="0" w:sz="0" w:val="nil"/>
        </w:pBdr>
        <w:shd w:fill="auto" w:val="clear"/>
        <w:spacing w:after="200" w:before="0" w:line="276" w:lineRule="auto"/>
        <w:ind w:left="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Tool 1: Email Marketing Automation Tools</w:t>
      </w:r>
      <w:r w:rsidDel="00000000" w:rsidR="00000000" w:rsidRPr="00000000">
        <w:rPr>
          <w:rtl w:val="0"/>
        </w:rPr>
      </w:r>
    </w:p>
    <w:p w:rsidR="00000000" w:rsidDel="00000000" w:rsidP="00000000" w:rsidRDefault="00000000" w:rsidRPr="00000000" w14:paraId="00000047">
      <w:pPr>
        <w:numPr>
          <w:ilvl w:val="0"/>
          <w:numId w:val="40"/>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Automated email marketing campaigns with personalized offers.</w:t>
      </w:r>
    </w:p>
    <w:p w:rsidR="00000000" w:rsidDel="00000000" w:rsidP="00000000" w:rsidRDefault="00000000" w:rsidRPr="00000000" w14:paraId="00000048">
      <w:pPr>
        <w:numPr>
          <w:ilvl w:val="0"/>
          <w:numId w:val="40"/>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Offers customizable templates, integrates with various platforms, and provides detailed analytics.</w:t>
      </w:r>
    </w:p>
    <w:p w:rsidR="00000000" w:rsidDel="00000000" w:rsidP="00000000" w:rsidRDefault="00000000" w:rsidRPr="00000000" w14:paraId="00000049">
      <w:pPr>
        <w:numPr>
          <w:ilvl w:val="0"/>
          <w:numId w:val="40"/>
        </w:numPr>
        <w:pBdr>
          <w:top w:space="0" w:sz="0" w:val="nil"/>
          <w:left w:space="0" w:sz="0" w:val="nil"/>
          <w:bottom w:space="0" w:sz="0" w:val="nil"/>
          <w:right w:space="0" w:sz="0" w:val="nil"/>
          <w:between w:space="0" w:sz="0" w:val="nil"/>
        </w:pBdr>
        <w:shd w:fill="auto" w:val="clear"/>
        <w:spacing w:after="240" w:before="0" w:lineRule="auto"/>
        <w:ind w:left="720" w:hanging="360"/>
        <w:rPr>
          <w:u w:val="none"/>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 </w:t>
      </w:r>
      <w:hyperlink r:id="rId26">
        <w:r w:rsidDel="00000000" w:rsidR="00000000" w:rsidRPr="00000000">
          <w:rPr>
            <w:rFonts w:ascii="Inter" w:cs="Inter" w:eastAsia="Inter" w:hAnsi="Inter"/>
            <w:color w:val="0000ee"/>
            <w:sz w:val="30"/>
            <w:szCs w:val="30"/>
            <w:u w:val="single"/>
            <w:rtl w:val="0"/>
          </w:rPr>
          <w:t xml:space="preserve">Mailchimp</w:t>
        </w:r>
      </w:hyperlink>
      <w:r w:rsidDel="00000000" w:rsidR="00000000" w:rsidRPr="00000000">
        <w:rPr>
          <w:rtl w:val="0"/>
        </w:rPr>
        <w:t xml:space="preserve">, </w:t>
      </w:r>
      <w:hyperlink r:id="rId27">
        <w:r w:rsidDel="00000000" w:rsidR="00000000" w:rsidRPr="00000000">
          <w:rPr>
            <w:rFonts w:ascii="Inter" w:cs="Inter" w:eastAsia="Inter" w:hAnsi="Inter"/>
            <w:color w:val="0000ee"/>
            <w:sz w:val="30"/>
            <w:szCs w:val="30"/>
            <w:u w:val="single"/>
            <w:rtl w:val="0"/>
          </w:rPr>
          <w:t xml:space="preserve">Klaviyo</w:t>
        </w:r>
      </w:hyperlink>
      <w:r w:rsidDel="00000000" w:rsidR="00000000" w:rsidRPr="00000000">
        <w:rPr>
          <w:rFonts w:ascii="Inter" w:cs="Inter" w:eastAsia="Inter" w:hAnsi="Inter"/>
          <w:sz w:val="30"/>
          <w:szCs w:val="30"/>
          <w:rtl w:val="0"/>
        </w:rPr>
        <w:t xml:space="preserve">, </w:t>
      </w:r>
      <w:hyperlink r:id="rId28">
        <w:r w:rsidDel="00000000" w:rsidR="00000000" w:rsidRPr="00000000">
          <w:rPr>
            <w:rFonts w:ascii="Inter" w:cs="Inter" w:eastAsia="Inter" w:hAnsi="Inter"/>
            <w:color w:val="0000ee"/>
            <w:sz w:val="30"/>
            <w:szCs w:val="30"/>
            <w:u w:val="single"/>
            <w:rtl w:val="0"/>
          </w:rPr>
          <w:t xml:space="preserve">Brevo</w:t>
        </w:r>
      </w:hyperlink>
      <w:r w:rsidDel="00000000" w:rsidR="00000000" w:rsidRPr="00000000">
        <w:rPr>
          <w:rtl w:val="0"/>
        </w:rPr>
      </w:r>
    </w:p>
    <w:p w:rsidR="00000000" w:rsidDel="00000000" w:rsidP="00000000" w:rsidRDefault="00000000" w:rsidRPr="00000000" w14:paraId="0000004A">
      <w:pPr>
        <w:spacing w:after="200" w:line="276"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Tool 2: Countdown Timer Plugins</w:t>
      </w:r>
      <w:r w:rsidDel="00000000" w:rsidR="00000000" w:rsidRPr="00000000">
        <w:rPr>
          <w:rtl w:val="0"/>
        </w:rPr>
      </w:r>
    </w:p>
    <w:p w:rsidR="00000000" w:rsidDel="00000000" w:rsidP="00000000" w:rsidRDefault="00000000" w:rsidRPr="00000000" w14:paraId="0000004B">
      <w:pPr>
        <w:numPr>
          <w:ilvl w:val="0"/>
          <w:numId w:val="2"/>
        </w:numPr>
        <w:ind w:left="720" w:hanging="360"/>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Displays countdown timers on websites.</w:t>
      </w:r>
    </w:p>
    <w:p w:rsidR="00000000" w:rsidDel="00000000" w:rsidP="00000000" w:rsidRDefault="00000000" w:rsidRPr="00000000" w14:paraId="0000004C">
      <w:pPr>
        <w:numPr>
          <w:ilvl w:val="0"/>
          <w:numId w:val="2"/>
        </w:numPr>
        <w:ind w:left="720" w:hanging="360"/>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Customizable timers, integrates with various themes, and enhances urgency.</w:t>
      </w:r>
    </w:p>
    <w:p w:rsidR="00000000" w:rsidDel="00000000" w:rsidP="00000000" w:rsidRDefault="00000000" w:rsidRPr="00000000" w14:paraId="0000004D">
      <w:pPr>
        <w:numPr>
          <w:ilvl w:val="0"/>
          <w:numId w:val="2"/>
        </w:numPr>
        <w:spacing w:after="240" w:lineRule="auto"/>
        <w:ind w:left="720" w:hanging="360"/>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 </w:t>
      </w:r>
      <w:hyperlink r:id="rId29">
        <w:r w:rsidDel="00000000" w:rsidR="00000000" w:rsidRPr="00000000">
          <w:rPr>
            <w:rFonts w:ascii="Inter" w:cs="Inter" w:eastAsia="Inter" w:hAnsi="Inter"/>
            <w:color w:val="0000ee"/>
            <w:sz w:val="30"/>
            <w:szCs w:val="30"/>
            <w:u w:val="single"/>
            <w:rtl w:val="0"/>
          </w:rPr>
          <w:t xml:space="preserve">Countdown Timer Ultimate</w:t>
        </w:r>
      </w:hyperlink>
      <w:r w:rsidDel="00000000" w:rsidR="00000000" w:rsidRPr="00000000">
        <w:rPr>
          <w:rtl w:val="0"/>
        </w:rPr>
      </w:r>
    </w:p>
    <w:p w:rsidR="00000000" w:rsidDel="00000000" w:rsidP="00000000" w:rsidRDefault="00000000" w:rsidRPr="00000000" w14:paraId="0000004E">
      <w:pPr>
        <w:spacing w:after="200" w:line="276"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Tool 3: Inventory Management Systems</w:t>
      </w:r>
      <w:r w:rsidDel="00000000" w:rsidR="00000000" w:rsidRPr="00000000">
        <w:rPr>
          <w:rtl w:val="0"/>
        </w:rPr>
      </w:r>
    </w:p>
    <w:p w:rsidR="00000000" w:rsidDel="00000000" w:rsidP="00000000" w:rsidRDefault="00000000" w:rsidRPr="00000000" w14:paraId="0000004F">
      <w:pPr>
        <w:numPr>
          <w:ilvl w:val="0"/>
          <w:numId w:val="22"/>
        </w:numPr>
        <w:ind w:left="720" w:hanging="360"/>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Manages inventory levels and displays real-time stock alerts.</w:t>
      </w:r>
    </w:p>
    <w:p w:rsidR="00000000" w:rsidDel="00000000" w:rsidP="00000000" w:rsidRDefault="00000000" w:rsidRPr="00000000" w14:paraId="00000050">
      <w:pPr>
        <w:numPr>
          <w:ilvl w:val="0"/>
          <w:numId w:val="22"/>
        </w:numPr>
        <w:ind w:left="720" w:hanging="360"/>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Automates inventory tracking, provides alerts when stock is low, and integrates with e-commerce platforms.</w:t>
      </w:r>
    </w:p>
    <w:p w:rsidR="00000000" w:rsidDel="00000000" w:rsidP="00000000" w:rsidRDefault="00000000" w:rsidRPr="00000000" w14:paraId="00000051">
      <w:pPr>
        <w:numPr>
          <w:ilvl w:val="0"/>
          <w:numId w:val="22"/>
        </w:numPr>
        <w:spacing w:after="360" w:lineRule="auto"/>
        <w:ind w:left="720" w:hanging="360"/>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 </w:t>
      </w:r>
      <w:hyperlink r:id="rId30">
        <w:r w:rsidDel="00000000" w:rsidR="00000000" w:rsidRPr="00000000">
          <w:rPr>
            <w:rFonts w:ascii="Inter" w:cs="Inter" w:eastAsia="Inter" w:hAnsi="Inter"/>
            <w:color w:val="0000ee"/>
            <w:sz w:val="30"/>
            <w:szCs w:val="30"/>
            <w:u w:val="single"/>
            <w:rtl w:val="0"/>
          </w:rPr>
          <w:t xml:space="preserve">TradeGecko</w:t>
        </w:r>
      </w:hyperlink>
      <w:r w:rsidDel="00000000" w:rsidR="00000000" w:rsidRPr="00000000">
        <w:rPr>
          <w:rFonts w:ascii="Inter" w:cs="Inter" w:eastAsia="Inter" w:hAnsi="Inter"/>
          <w:sz w:val="30"/>
          <w:szCs w:val="30"/>
          <w:rtl w:val="0"/>
        </w:rPr>
        <w:t xml:space="preserve"> or </w:t>
      </w:r>
      <w:hyperlink r:id="rId31">
        <w:r w:rsidDel="00000000" w:rsidR="00000000" w:rsidRPr="00000000">
          <w:rPr>
            <w:rFonts w:ascii="Inter" w:cs="Inter" w:eastAsia="Inter" w:hAnsi="Inter"/>
            <w:color w:val="0000ee"/>
            <w:sz w:val="30"/>
            <w:szCs w:val="30"/>
            <w:u w:val="single"/>
            <w:rtl w:val="0"/>
          </w:rPr>
          <w:t xml:space="preserve">Zoho Inventory</w:t>
        </w:r>
      </w:hyperlink>
      <w:r w:rsidDel="00000000" w:rsidR="00000000" w:rsidRPr="00000000">
        <w:rPr>
          <w:rtl w:val="0"/>
        </w:rPr>
      </w:r>
    </w:p>
    <w:p w:rsidR="00000000" w:rsidDel="00000000" w:rsidP="00000000" w:rsidRDefault="00000000" w:rsidRPr="00000000" w14:paraId="00000052">
      <w:pPr>
        <w:pStyle w:val="Heading4"/>
        <w:spacing w:after="100" w:before="0" w:line="276" w:lineRule="auto"/>
        <w:rPr>
          <w:rFonts w:ascii="Inter" w:cs="Inter" w:eastAsia="Inter" w:hAnsi="Inter"/>
        </w:rPr>
      </w:pPr>
      <w:r w:rsidDel="00000000" w:rsidR="00000000" w:rsidRPr="00000000">
        <w:rPr>
          <w:rFonts w:ascii="Inter" w:cs="Inter" w:eastAsia="Inter" w:hAnsi="Inter"/>
          <w:rtl w:val="0"/>
        </w:rPr>
        <w:t xml:space="preserve">Use Case:</w:t>
      </w:r>
      <w:r w:rsidDel="00000000" w:rsidR="00000000" w:rsidRPr="00000000">
        <w:rPr>
          <w:rFonts w:ascii="Inter" w:cs="Inter" w:eastAsia="Inter" w:hAnsi="Inter"/>
          <w:rtl w:val="0"/>
        </w:rPr>
        <w:t xml:space="preserve"> Implementing Seasonal Products</w:t>
      </w:r>
    </w:p>
    <w:p w:rsidR="00000000" w:rsidDel="00000000" w:rsidP="00000000" w:rsidRDefault="00000000" w:rsidRPr="00000000" w14:paraId="00000053">
      <w:pPr>
        <w:pBdr>
          <w:top w:space="0" w:sz="0" w:val="nil"/>
          <w:left w:space="0" w:sz="0" w:val="nil"/>
          <w:bottom w:space="0" w:sz="0" w:val="nil"/>
          <w:right w:space="0" w:sz="0" w:val="nil"/>
          <w:between w:space="0" w:sz="0" w:val="nil"/>
        </w:pBdr>
        <w:shd w:fill="auto" w:val="clear"/>
        <w:spacing w:after="200" w:before="0" w:line="276" w:lineRule="auto"/>
        <w:ind w:left="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Tool 1: </w:t>
      </w:r>
      <w:r w:rsidDel="00000000" w:rsidR="00000000" w:rsidRPr="00000000">
        <w:rPr>
          <w:rFonts w:ascii="Inter" w:cs="Inter" w:eastAsia="Inter" w:hAnsi="Inter"/>
          <w:b w:val="1"/>
          <w:sz w:val="30"/>
          <w:szCs w:val="30"/>
          <w:rtl w:val="0"/>
        </w:rPr>
        <w:t xml:space="preserve">Product Information Management (PIM) Systems</w:t>
      </w:r>
      <w:r w:rsidDel="00000000" w:rsidR="00000000" w:rsidRPr="00000000">
        <w:rPr>
          <w:rtl w:val="0"/>
        </w:rPr>
      </w:r>
    </w:p>
    <w:p w:rsidR="00000000" w:rsidDel="00000000" w:rsidP="00000000" w:rsidRDefault="00000000" w:rsidRPr="00000000" w14:paraId="00000054">
      <w:pPr>
        <w:numPr>
          <w:ilvl w:val="0"/>
          <w:numId w:val="4"/>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Manages product information across different channels.</w:t>
      </w:r>
    </w:p>
    <w:p w:rsidR="00000000" w:rsidDel="00000000" w:rsidP="00000000" w:rsidRDefault="00000000" w:rsidRPr="00000000" w14:paraId="00000055">
      <w:pPr>
        <w:numPr>
          <w:ilvl w:val="0"/>
          <w:numId w:val="4"/>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Offers customizable product catalogs, integrates with e-commerce platforms, and supports multi-language support.</w:t>
      </w:r>
    </w:p>
    <w:p w:rsidR="00000000" w:rsidDel="00000000" w:rsidP="00000000" w:rsidRDefault="00000000" w:rsidRPr="00000000" w14:paraId="00000056">
      <w:pPr>
        <w:numPr>
          <w:ilvl w:val="0"/>
          <w:numId w:val="4"/>
        </w:numPr>
        <w:pBdr>
          <w:top w:space="0" w:sz="0" w:val="nil"/>
          <w:left w:space="0" w:sz="0" w:val="nil"/>
          <w:bottom w:space="0" w:sz="0" w:val="nil"/>
          <w:right w:space="0" w:sz="0" w:val="nil"/>
          <w:between w:space="0" w:sz="0" w:val="nil"/>
        </w:pBdr>
        <w:shd w:fill="auto" w:val="clear"/>
        <w:spacing w:after="360" w:before="0" w:lineRule="auto"/>
        <w:ind w:left="720" w:hanging="360"/>
        <w:rPr>
          <w:u w:val="none"/>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 </w:t>
      </w:r>
      <w:hyperlink r:id="rId32">
        <w:r w:rsidDel="00000000" w:rsidR="00000000" w:rsidRPr="00000000">
          <w:rPr>
            <w:rFonts w:ascii="Inter" w:cs="Inter" w:eastAsia="Inter" w:hAnsi="Inter"/>
            <w:color w:val="0000ee"/>
            <w:sz w:val="30"/>
            <w:szCs w:val="30"/>
            <w:u w:val="single"/>
            <w:rtl w:val="0"/>
          </w:rPr>
          <w:t xml:space="preserve">Akeneo</w:t>
        </w:r>
      </w:hyperlink>
      <w:r w:rsidDel="00000000" w:rsidR="00000000" w:rsidRPr="00000000">
        <w:rPr>
          <w:rFonts w:ascii="Inter" w:cs="Inter" w:eastAsia="Inter" w:hAnsi="Inter"/>
          <w:sz w:val="30"/>
          <w:szCs w:val="30"/>
          <w:rtl w:val="0"/>
        </w:rPr>
        <w:t xml:space="preserve"> or </w:t>
      </w:r>
      <w:hyperlink r:id="rId33">
        <w:r w:rsidDel="00000000" w:rsidR="00000000" w:rsidRPr="00000000">
          <w:rPr>
            <w:rFonts w:ascii="Inter" w:cs="Inter" w:eastAsia="Inter" w:hAnsi="Inter"/>
            <w:color w:val="0000ee"/>
            <w:sz w:val="30"/>
            <w:szCs w:val="30"/>
            <w:u w:val="single"/>
            <w:rtl w:val="0"/>
          </w:rPr>
          <w:t xml:space="preserve">Pimcore</w:t>
        </w:r>
      </w:hyperlink>
      <w:r w:rsidDel="00000000" w:rsidR="00000000" w:rsidRPr="00000000">
        <w:rPr>
          <w:rtl w:val="0"/>
        </w:rPr>
      </w:r>
    </w:p>
    <w:p w:rsidR="00000000" w:rsidDel="00000000" w:rsidP="00000000" w:rsidRDefault="00000000" w:rsidRPr="00000000" w14:paraId="00000057">
      <w:pPr>
        <w:pStyle w:val="Heading2"/>
        <w:pBdr>
          <w:top w:space="0" w:sz="0" w:val="nil"/>
          <w:left w:space="0" w:sz="0" w:val="nil"/>
          <w:bottom w:space="0" w:sz="0" w:val="nil"/>
          <w:right w:space="0" w:sz="0" w:val="nil"/>
          <w:between w:space="0" w:sz="0" w:val="nil"/>
        </w:pBdr>
        <w:shd w:fill="auto" w:val="clear"/>
        <w:spacing w:before="480" w:lineRule="auto"/>
        <w:rPr/>
      </w:pPr>
      <w:r w:rsidDel="00000000" w:rsidR="00000000" w:rsidRPr="00000000">
        <w:rPr>
          <w:rtl w:val="0"/>
        </w:rPr>
        <w:t xml:space="preserve">Designing Persuasive Websites</w:t>
      </w:r>
    </w:p>
    <w:p w:rsidR="00000000" w:rsidDel="00000000" w:rsidP="00000000" w:rsidRDefault="00000000" w:rsidRPr="00000000" w14:paraId="00000058">
      <w:pPr>
        <w:pStyle w:val="Heading4"/>
        <w:spacing w:after="100" w:before="0" w:line="276" w:lineRule="auto"/>
        <w:rPr>
          <w:rFonts w:ascii="Inter" w:cs="Inter" w:eastAsia="Inter" w:hAnsi="Inter"/>
        </w:rPr>
      </w:pPr>
      <w:r w:rsidDel="00000000" w:rsidR="00000000" w:rsidRPr="00000000">
        <w:rPr>
          <w:rFonts w:ascii="Inter" w:cs="Inter" w:eastAsia="Inter" w:hAnsi="Inter"/>
          <w:rtl w:val="0"/>
        </w:rPr>
        <w:t xml:space="preserve">Use Case: Creating Visual Hierarchy</w:t>
      </w:r>
    </w:p>
    <w:p w:rsidR="00000000" w:rsidDel="00000000" w:rsidP="00000000" w:rsidRDefault="00000000" w:rsidRPr="00000000" w14:paraId="00000059">
      <w:pPr>
        <w:pBdr>
          <w:top w:space="0" w:sz="0" w:val="nil"/>
          <w:left w:space="0" w:sz="0" w:val="nil"/>
          <w:bottom w:space="0" w:sz="0" w:val="nil"/>
          <w:right w:space="0" w:sz="0" w:val="nil"/>
          <w:between w:space="0" w:sz="0" w:val="nil"/>
        </w:pBdr>
        <w:shd w:fill="auto" w:val="clear"/>
        <w:spacing w:after="200" w:before="0" w:line="276" w:lineRule="auto"/>
        <w:ind w:left="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Tool 1: </w:t>
      </w:r>
      <w:r w:rsidDel="00000000" w:rsidR="00000000" w:rsidRPr="00000000">
        <w:rPr>
          <w:rFonts w:ascii="Inter" w:cs="Inter" w:eastAsia="Inter" w:hAnsi="Inter"/>
          <w:b w:val="1"/>
          <w:sz w:val="30"/>
          <w:szCs w:val="30"/>
          <w:rtl w:val="0"/>
        </w:rPr>
        <w:t xml:space="preserve">Gutenberg Diagram Tool</w:t>
      </w:r>
      <w:r w:rsidDel="00000000" w:rsidR="00000000" w:rsidRPr="00000000">
        <w:rPr>
          <w:rtl w:val="0"/>
        </w:rPr>
      </w:r>
    </w:p>
    <w:p w:rsidR="00000000" w:rsidDel="00000000" w:rsidP="00000000" w:rsidRDefault="00000000" w:rsidRPr="00000000" w14:paraId="0000005A">
      <w:pPr>
        <w:numPr>
          <w:ilvl w:val="0"/>
          <w:numId w:val="17"/>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Helps arrange elements on a webpage in order of importance.</w:t>
      </w:r>
    </w:p>
    <w:p w:rsidR="00000000" w:rsidDel="00000000" w:rsidP="00000000" w:rsidRDefault="00000000" w:rsidRPr="00000000" w14:paraId="0000005B">
      <w:pPr>
        <w:numPr>
          <w:ilvl w:val="0"/>
          <w:numId w:val="17"/>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Provides insights into user behavior, guides attention to key elements.</w:t>
      </w:r>
    </w:p>
    <w:p w:rsidR="00000000" w:rsidDel="00000000" w:rsidP="00000000" w:rsidRDefault="00000000" w:rsidRPr="00000000" w14:paraId="0000005C">
      <w:pPr>
        <w:numPr>
          <w:ilvl w:val="0"/>
          <w:numId w:val="17"/>
        </w:numPr>
        <w:pBdr>
          <w:top w:space="0" w:sz="0" w:val="nil"/>
          <w:left w:space="0" w:sz="0" w:val="nil"/>
          <w:bottom w:space="0" w:sz="0" w:val="nil"/>
          <w:right w:space="0" w:sz="0" w:val="nil"/>
          <w:between w:space="0" w:sz="0" w:val="nil"/>
        </w:pBdr>
        <w:shd w:fill="auto" w:val="clear"/>
        <w:spacing w:after="240" w:before="0" w:lineRule="auto"/>
        <w:ind w:left="720" w:hanging="360"/>
        <w:rPr>
          <w:u w:val="none"/>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 </w:t>
      </w:r>
      <w:hyperlink r:id="rId34">
        <w:r w:rsidDel="00000000" w:rsidR="00000000" w:rsidRPr="00000000">
          <w:rPr>
            <w:rFonts w:ascii="Inter" w:cs="Inter" w:eastAsia="Inter" w:hAnsi="Inter"/>
            <w:color w:val="0000ee"/>
            <w:sz w:val="30"/>
            <w:szCs w:val="30"/>
            <w:u w:val="single"/>
            <w:rtl w:val="0"/>
          </w:rPr>
          <w:t xml:space="preserve">Gutenberg Diagram</w:t>
        </w:r>
      </w:hyperlink>
      <w:r w:rsidDel="00000000" w:rsidR="00000000" w:rsidRPr="00000000">
        <w:rPr>
          <w:rtl w:val="0"/>
        </w:rPr>
      </w:r>
    </w:p>
    <w:p w:rsidR="00000000" w:rsidDel="00000000" w:rsidP="00000000" w:rsidRDefault="00000000" w:rsidRPr="00000000" w14:paraId="0000005D">
      <w:pPr>
        <w:spacing w:after="240" w:before="240"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2: Canva</w:t>
      </w:r>
    </w:p>
    <w:p w:rsidR="00000000" w:rsidDel="00000000" w:rsidP="00000000" w:rsidRDefault="00000000" w:rsidRPr="00000000" w14:paraId="0000005E">
      <w:pPr>
        <w:numPr>
          <w:ilvl w:val="0"/>
          <w:numId w:val="5"/>
        </w:numPr>
        <w:spacing w:after="0" w:afterAutospacing="0" w:before="240" w:lineRule="auto"/>
        <w:ind w:left="720" w:hanging="360"/>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Provides design templates to emphasize key elements on a webpage.</w:t>
      </w:r>
    </w:p>
    <w:p w:rsidR="00000000" w:rsidDel="00000000" w:rsidP="00000000" w:rsidRDefault="00000000" w:rsidRPr="00000000" w14:paraId="0000005F">
      <w:pPr>
        <w:numPr>
          <w:ilvl w:val="0"/>
          <w:numId w:val="5"/>
        </w:numPr>
        <w:spacing w:after="0" w:afterAutospacing="0" w:before="0" w:beforeAutospacing="0" w:lineRule="auto"/>
        <w:ind w:left="720" w:hanging="360"/>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Customizable templates, visual hierarchy tools, branding features.</w:t>
      </w:r>
    </w:p>
    <w:p w:rsidR="00000000" w:rsidDel="00000000" w:rsidP="00000000" w:rsidRDefault="00000000" w:rsidRPr="00000000" w14:paraId="00000060">
      <w:pPr>
        <w:numPr>
          <w:ilvl w:val="0"/>
          <w:numId w:val="5"/>
        </w:numPr>
        <w:spacing w:after="360" w:before="0" w:lineRule="auto"/>
        <w:ind w:left="720" w:hanging="360"/>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35">
        <w:r w:rsidDel="00000000" w:rsidR="00000000" w:rsidRPr="00000000">
          <w:rPr>
            <w:rFonts w:ascii="Inter" w:cs="Inter" w:eastAsia="Inter" w:hAnsi="Inter"/>
            <w:sz w:val="30"/>
            <w:szCs w:val="30"/>
            <w:rtl w:val="0"/>
          </w:rPr>
          <w:t xml:space="preserve"> </w:t>
        </w:r>
      </w:hyperlink>
      <w:hyperlink r:id="rId36">
        <w:r w:rsidDel="00000000" w:rsidR="00000000" w:rsidRPr="00000000">
          <w:rPr>
            <w:rFonts w:ascii="Inter" w:cs="Inter" w:eastAsia="Inter" w:hAnsi="Inter"/>
            <w:color w:val="0000ee"/>
            <w:sz w:val="30"/>
            <w:szCs w:val="30"/>
            <w:u w:val="single"/>
            <w:rtl w:val="0"/>
          </w:rPr>
          <w:t xml:space="preserve">Canva</w:t>
        </w:r>
      </w:hyperlink>
      <w:r w:rsidDel="00000000" w:rsidR="00000000" w:rsidRPr="00000000">
        <w:rPr>
          <w:rtl w:val="0"/>
        </w:rPr>
      </w:r>
    </w:p>
    <w:p w:rsidR="00000000" w:rsidDel="00000000" w:rsidP="00000000" w:rsidRDefault="00000000" w:rsidRPr="00000000" w14:paraId="00000061">
      <w:pPr>
        <w:pStyle w:val="Heading4"/>
        <w:spacing w:after="100" w:before="0" w:line="276" w:lineRule="auto"/>
        <w:rPr>
          <w:rFonts w:ascii="Inter" w:cs="Inter" w:eastAsia="Inter" w:hAnsi="Inter"/>
        </w:rPr>
      </w:pPr>
      <w:r w:rsidDel="00000000" w:rsidR="00000000" w:rsidRPr="00000000">
        <w:rPr>
          <w:rFonts w:ascii="Inter" w:cs="Inter" w:eastAsia="Inter" w:hAnsi="Inter"/>
          <w:rtl w:val="0"/>
        </w:rPr>
        <w:t xml:space="preserve">Use Case:</w:t>
      </w:r>
      <w:r w:rsidDel="00000000" w:rsidR="00000000" w:rsidRPr="00000000">
        <w:rPr>
          <w:rFonts w:ascii="Inter" w:cs="Inter" w:eastAsia="Inter" w:hAnsi="Inter"/>
          <w:rtl w:val="0"/>
        </w:rPr>
        <w:t xml:space="preserve"> Using Color Psychology</w:t>
      </w:r>
    </w:p>
    <w:p w:rsidR="00000000" w:rsidDel="00000000" w:rsidP="00000000" w:rsidRDefault="00000000" w:rsidRPr="00000000" w14:paraId="00000062">
      <w:pPr>
        <w:spacing w:after="240" w:before="240" w:line="276"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1: Adobe Color</w:t>
      </w:r>
    </w:p>
    <w:p w:rsidR="00000000" w:rsidDel="00000000" w:rsidP="00000000" w:rsidRDefault="00000000" w:rsidRPr="00000000" w14:paraId="00000063">
      <w:pPr>
        <w:numPr>
          <w:ilvl w:val="0"/>
          <w:numId w:val="38"/>
        </w:numPr>
        <w:spacing w:after="0" w:afterAutospacing="0" w:before="24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Generates color palettes based on brand identity and color psychology principles.</w:t>
      </w:r>
    </w:p>
    <w:p w:rsidR="00000000" w:rsidDel="00000000" w:rsidP="00000000" w:rsidRDefault="00000000" w:rsidRPr="00000000" w14:paraId="00000064">
      <w:pPr>
        <w:numPr>
          <w:ilvl w:val="0"/>
          <w:numId w:val="38"/>
        </w:numPr>
        <w:spacing w:after="0" w:afterAutospacing="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Customizable palettes, color wheel for precision, accessibility checker, and integration with Adobe Creative Cloud.</w:t>
      </w:r>
    </w:p>
    <w:p w:rsidR="00000000" w:rsidDel="00000000" w:rsidP="00000000" w:rsidRDefault="00000000" w:rsidRPr="00000000" w14:paraId="00000065">
      <w:pPr>
        <w:numPr>
          <w:ilvl w:val="0"/>
          <w:numId w:val="38"/>
        </w:numPr>
        <w:spacing w:after="24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37">
        <w:r w:rsidDel="00000000" w:rsidR="00000000" w:rsidRPr="00000000">
          <w:rPr>
            <w:rFonts w:ascii="Inter" w:cs="Inter" w:eastAsia="Inter" w:hAnsi="Inter"/>
            <w:sz w:val="30"/>
            <w:szCs w:val="30"/>
            <w:rtl w:val="0"/>
          </w:rPr>
          <w:t xml:space="preserve"> </w:t>
        </w:r>
      </w:hyperlink>
      <w:hyperlink r:id="rId38">
        <w:r w:rsidDel="00000000" w:rsidR="00000000" w:rsidRPr="00000000">
          <w:rPr>
            <w:rFonts w:ascii="Inter" w:cs="Inter" w:eastAsia="Inter" w:hAnsi="Inter"/>
            <w:color w:val="0000ee"/>
            <w:sz w:val="30"/>
            <w:szCs w:val="30"/>
            <w:u w:val="single"/>
            <w:rtl w:val="0"/>
          </w:rPr>
          <w:t xml:space="preserve">Adobe Color</w:t>
        </w:r>
      </w:hyperlink>
      <w:r w:rsidDel="00000000" w:rsidR="00000000" w:rsidRPr="00000000">
        <w:rPr>
          <w:rtl w:val="0"/>
        </w:rPr>
      </w:r>
    </w:p>
    <w:p w:rsidR="00000000" w:rsidDel="00000000" w:rsidP="00000000" w:rsidRDefault="00000000" w:rsidRPr="00000000" w14:paraId="00000066">
      <w:pPr>
        <w:spacing w:after="240" w:before="240" w:line="276"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2: Color Hunt</w:t>
      </w:r>
    </w:p>
    <w:p w:rsidR="00000000" w:rsidDel="00000000" w:rsidP="00000000" w:rsidRDefault="00000000" w:rsidRPr="00000000" w14:paraId="00000067">
      <w:pPr>
        <w:numPr>
          <w:ilvl w:val="0"/>
          <w:numId w:val="19"/>
        </w:numPr>
        <w:spacing w:after="0" w:afterAutospacing="0" w:before="24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Provides a curated selection of color palettes to inspire and support brand identity creation.</w:t>
      </w:r>
    </w:p>
    <w:p w:rsidR="00000000" w:rsidDel="00000000" w:rsidP="00000000" w:rsidRDefault="00000000" w:rsidRPr="00000000" w14:paraId="00000068">
      <w:pPr>
        <w:numPr>
          <w:ilvl w:val="0"/>
          <w:numId w:val="19"/>
        </w:numPr>
        <w:spacing w:after="0" w:afterAutospacing="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Ready-made color palettes, updated regularly with trending colors, easy browsing by themes, and downloadable palettes.</w:t>
      </w:r>
    </w:p>
    <w:p w:rsidR="00000000" w:rsidDel="00000000" w:rsidP="00000000" w:rsidRDefault="00000000" w:rsidRPr="00000000" w14:paraId="00000069">
      <w:pPr>
        <w:numPr>
          <w:ilvl w:val="0"/>
          <w:numId w:val="19"/>
        </w:numPr>
        <w:spacing w:after="24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39">
        <w:r w:rsidDel="00000000" w:rsidR="00000000" w:rsidRPr="00000000">
          <w:rPr>
            <w:rFonts w:ascii="Inter" w:cs="Inter" w:eastAsia="Inter" w:hAnsi="Inter"/>
            <w:sz w:val="30"/>
            <w:szCs w:val="30"/>
            <w:rtl w:val="0"/>
          </w:rPr>
          <w:t xml:space="preserve"> </w:t>
        </w:r>
      </w:hyperlink>
      <w:hyperlink r:id="rId40">
        <w:r w:rsidDel="00000000" w:rsidR="00000000" w:rsidRPr="00000000">
          <w:rPr>
            <w:rFonts w:ascii="Inter" w:cs="Inter" w:eastAsia="Inter" w:hAnsi="Inter"/>
            <w:color w:val="0000ee"/>
            <w:sz w:val="30"/>
            <w:szCs w:val="30"/>
            <w:u w:val="single"/>
            <w:rtl w:val="0"/>
          </w:rPr>
          <w:t xml:space="preserve">Color Hunt</w:t>
        </w:r>
      </w:hyperlink>
      <w:r w:rsidDel="00000000" w:rsidR="00000000" w:rsidRPr="00000000">
        <w:rPr>
          <w:rtl w:val="0"/>
        </w:rPr>
      </w:r>
    </w:p>
    <w:p w:rsidR="00000000" w:rsidDel="00000000" w:rsidP="00000000" w:rsidRDefault="00000000" w:rsidRPr="00000000" w14:paraId="0000006A">
      <w:pPr>
        <w:spacing w:after="240" w:before="240" w:line="276"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3: Coolors</w:t>
      </w:r>
    </w:p>
    <w:p w:rsidR="00000000" w:rsidDel="00000000" w:rsidP="00000000" w:rsidRDefault="00000000" w:rsidRPr="00000000" w14:paraId="0000006B">
      <w:pPr>
        <w:numPr>
          <w:ilvl w:val="0"/>
          <w:numId w:val="36"/>
        </w:numPr>
        <w:spacing w:after="0" w:afterAutospacing="0" w:before="24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Assists in creating cohesive color schemes for brand identity and design projects.</w:t>
      </w:r>
    </w:p>
    <w:p w:rsidR="00000000" w:rsidDel="00000000" w:rsidP="00000000" w:rsidRDefault="00000000" w:rsidRPr="00000000" w14:paraId="0000006C">
      <w:pPr>
        <w:numPr>
          <w:ilvl w:val="0"/>
          <w:numId w:val="36"/>
        </w:numPr>
        <w:spacing w:after="0" w:afterAutospacing="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Fast palette generator, gradient tool, color blindness simulation, and export options for various design software.</w:t>
      </w:r>
    </w:p>
    <w:p w:rsidR="00000000" w:rsidDel="00000000" w:rsidP="00000000" w:rsidRDefault="00000000" w:rsidRPr="00000000" w14:paraId="0000006D">
      <w:pPr>
        <w:numPr>
          <w:ilvl w:val="0"/>
          <w:numId w:val="36"/>
        </w:numPr>
        <w:spacing w:after="24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41">
        <w:r w:rsidDel="00000000" w:rsidR="00000000" w:rsidRPr="00000000">
          <w:rPr>
            <w:rFonts w:ascii="Inter" w:cs="Inter" w:eastAsia="Inter" w:hAnsi="Inter"/>
            <w:sz w:val="30"/>
            <w:szCs w:val="30"/>
            <w:rtl w:val="0"/>
          </w:rPr>
          <w:t xml:space="preserve"> </w:t>
        </w:r>
      </w:hyperlink>
      <w:hyperlink r:id="rId42">
        <w:r w:rsidDel="00000000" w:rsidR="00000000" w:rsidRPr="00000000">
          <w:rPr>
            <w:rFonts w:ascii="Inter" w:cs="Inter" w:eastAsia="Inter" w:hAnsi="Inter"/>
            <w:color w:val="0000ee"/>
            <w:sz w:val="30"/>
            <w:szCs w:val="30"/>
            <w:u w:val="single"/>
            <w:rtl w:val="0"/>
          </w:rPr>
          <w:t xml:space="preserve">Coolors</w:t>
        </w:r>
      </w:hyperlink>
      <w:r w:rsidDel="00000000" w:rsidR="00000000" w:rsidRPr="00000000">
        <w:rPr>
          <w:rtl w:val="0"/>
        </w:rPr>
      </w:r>
    </w:p>
    <w:p w:rsidR="00000000" w:rsidDel="00000000" w:rsidP="00000000" w:rsidRDefault="00000000" w:rsidRPr="00000000" w14:paraId="0000006E">
      <w:pPr>
        <w:spacing w:after="240" w:before="240" w:line="276"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4: Paletton</w:t>
      </w:r>
    </w:p>
    <w:p w:rsidR="00000000" w:rsidDel="00000000" w:rsidP="00000000" w:rsidRDefault="00000000" w:rsidRPr="00000000" w14:paraId="0000006F">
      <w:pPr>
        <w:numPr>
          <w:ilvl w:val="0"/>
          <w:numId w:val="1"/>
        </w:numPr>
        <w:spacing w:after="0" w:afterAutospacing="0" w:before="24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Generates dynamic color schemes based on color theory principles and psychological impact.</w:t>
      </w:r>
    </w:p>
    <w:p w:rsidR="00000000" w:rsidDel="00000000" w:rsidP="00000000" w:rsidRDefault="00000000" w:rsidRPr="00000000" w14:paraId="00000070">
      <w:pPr>
        <w:numPr>
          <w:ilvl w:val="0"/>
          <w:numId w:val="1"/>
        </w:numPr>
        <w:spacing w:after="0" w:afterAutospacing="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Interactive color wheel, color harmony previews, and customizable schemes for web and print.</w:t>
      </w:r>
    </w:p>
    <w:p w:rsidR="00000000" w:rsidDel="00000000" w:rsidP="00000000" w:rsidRDefault="00000000" w:rsidRPr="00000000" w14:paraId="00000071">
      <w:pPr>
        <w:numPr>
          <w:ilvl w:val="0"/>
          <w:numId w:val="1"/>
        </w:numPr>
        <w:spacing w:after="24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43">
        <w:r w:rsidDel="00000000" w:rsidR="00000000" w:rsidRPr="00000000">
          <w:rPr>
            <w:rFonts w:ascii="Inter" w:cs="Inter" w:eastAsia="Inter" w:hAnsi="Inter"/>
            <w:sz w:val="30"/>
            <w:szCs w:val="30"/>
            <w:rtl w:val="0"/>
          </w:rPr>
          <w:t xml:space="preserve"> </w:t>
        </w:r>
      </w:hyperlink>
      <w:hyperlink r:id="rId44">
        <w:r w:rsidDel="00000000" w:rsidR="00000000" w:rsidRPr="00000000">
          <w:rPr>
            <w:rFonts w:ascii="Inter" w:cs="Inter" w:eastAsia="Inter" w:hAnsi="Inter"/>
            <w:color w:val="0000ee"/>
            <w:sz w:val="30"/>
            <w:szCs w:val="30"/>
            <w:u w:val="single"/>
            <w:rtl w:val="0"/>
          </w:rPr>
          <w:t xml:space="preserve">Paletton</w:t>
        </w:r>
      </w:hyperlink>
      <w:r w:rsidDel="00000000" w:rsidR="00000000" w:rsidRPr="00000000">
        <w:rPr>
          <w:rtl w:val="0"/>
        </w:rPr>
      </w:r>
    </w:p>
    <w:p w:rsidR="00000000" w:rsidDel="00000000" w:rsidP="00000000" w:rsidRDefault="00000000" w:rsidRPr="00000000" w14:paraId="00000072">
      <w:pPr>
        <w:spacing w:after="240" w:before="240" w:line="276"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5: Colormind</w:t>
      </w:r>
    </w:p>
    <w:p w:rsidR="00000000" w:rsidDel="00000000" w:rsidP="00000000" w:rsidRDefault="00000000" w:rsidRPr="00000000" w14:paraId="00000073">
      <w:pPr>
        <w:numPr>
          <w:ilvl w:val="0"/>
          <w:numId w:val="28"/>
        </w:numPr>
        <w:spacing w:after="0" w:afterAutospacing="0" w:before="24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Uses AI to generate color palettes based on images or specified styles, ideal for data-driven palette creation.</w:t>
      </w:r>
    </w:p>
    <w:p w:rsidR="00000000" w:rsidDel="00000000" w:rsidP="00000000" w:rsidRDefault="00000000" w:rsidRPr="00000000" w14:paraId="00000074">
      <w:pPr>
        <w:numPr>
          <w:ilvl w:val="0"/>
          <w:numId w:val="28"/>
        </w:numPr>
        <w:spacing w:after="0" w:afterAutospacing="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Generates palettes from photos, deep learning-based suggestions, customization options, and easy export for use in design projects.</w:t>
      </w:r>
    </w:p>
    <w:p w:rsidR="00000000" w:rsidDel="00000000" w:rsidP="00000000" w:rsidRDefault="00000000" w:rsidRPr="00000000" w14:paraId="00000075">
      <w:pPr>
        <w:numPr>
          <w:ilvl w:val="0"/>
          <w:numId w:val="28"/>
        </w:numPr>
        <w:spacing w:after="24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45">
        <w:r w:rsidDel="00000000" w:rsidR="00000000" w:rsidRPr="00000000">
          <w:rPr>
            <w:rFonts w:ascii="Inter" w:cs="Inter" w:eastAsia="Inter" w:hAnsi="Inter"/>
            <w:sz w:val="30"/>
            <w:szCs w:val="30"/>
            <w:rtl w:val="0"/>
          </w:rPr>
          <w:t xml:space="preserve"> </w:t>
        </w:r>
      </w:hyperlink>
      <w:hyperlink r:id="rId46">
        <w:r w:rsidDel="00000000" w:rsidR="00000000" w:rsidRPr="00000000">
          <w:rPr>
            <w:rFonts w:ascii="Inter" w:cs="Inter" w:eastAsia="Inter" w:hAnsi="Inter"/>
            <w:color w:val="0000ee"/>
            <w:sz w:val="30"/>
            <w:szCs w:val="30"/>
            <w:u w:val="single"/>
            <w:rtl w:val="0"/>
          </w:rPr>
          <w:t xml:space="preserve">Colormind</w:t>
        </w:r>
      </w:hyperlink>
      <w:r w:rsidDel="00000000" w:rsidR="00000000" w:rsidRPr="00000000">
        <w:rPr>
          <w:rtl w:val="0"/>
        </w:rPr>
      </w:r>
    </w:p>
    <w:p w:rsidR="00000000" w:rsidDel="00000000" w:rsidP="00000000" w:rsidRDefault="00000000" w:rsidRPr="00000000" w14:paraId="00000076">
      <w:pPr>
        <w:spacing w:after="540" w:before="240" w:line="276" w:lineRule="auto"/>
        <w:rPr>
          <w:rFonts w:ascii="Inter" w:cs="Inter" w:eastAsia="Inter" w:hAnsi="Inter"/>
          <w:b w:val="1"/>
          <w:color w:val="0000ee"/>
          <w:sz w:val="30"/>
          <w:szCs w:val="30"/>
        </w:rPr>
      </w:pPr>
      <w:r w:rsidDel="00000000" w:rsidR="00000000" w:rsidRPr="00000000">
        <w:rPr>
          <w:rtl w:val="0"/>
        </w:rPr>
      </w:r>
    </w:p>
    <w:p w:rsidR="00000000" w:rsidDel="00000000" w:rsidP="00000000" w:rsidRDefault="00000000" w:rsidRPr="00000000" w14:paraId="00000077">
      <w:pPr>
        <w:pStyle w:val="Heading4"/>
        <w:spacing w:after="100" w:before="0" w:line="276" w:lineRule="auto"/>
        <w:rPr>
          <w:rFonts w:ascii="Inter" w:cs="Inter" w:eastAsia="Inter" w:hAnsi="Inter"/>
        </w:rPr>
      </w:pPr>
      <w:r w:rsidDel="00000000" w:rsidR="00000000" w:rsidRPr="00000000">
        <w:rPr>
          <w:rFonts w:ascii="Inter" w:cs="Inter" w:eastAsia="Inter" w:hAnsi="Inter"/>
          <w:rtl w:val="0"/>
        </w:rPr>
        <w:t xml:space="preserve">Use Case:</w:t>
      </w:r>
      <w:r w:rsidDel="00000000" w:rsidR="00000000" w:rsidRPr="00000000">
        <w:rPr>
          <w:rFonts w:ascii="Inter" w:cs="Inter" w:eastAsia="Inter" w:hAnsi="Inter"/>
          <w:rtl w:val="0"/>
        </w:rPr>
        <w:t xml:space="preserve"> Leveraging Typography</w:t>
      </w:r>
    </w:p>
    <w:p w:rsidR="00000000" w:rsidDel="00000000" w:rsidP="00000000" w:rsidRDefault="00000000" w:rsidRPr="00000000" w14:paraId="00000078">
      <w:pPr>
        <w:spacing w:after="240" w:before="240" w:line="276"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1: Google Fonts</w:t>
      </w:r>
    </w:p>
    <w:p w:rsidR="00000000" w:rsidDel="00000000" w:rsidP="00000000" w:rsidRDefault="00000000" w:rsidRPr="00000000" w14:paraId="00000079">
      <w:pPr>
        <w:numPr>
          <w:ilvl w:val="0"/>
          <w:numId w:val="29"/>
        </w:numPr>
        <w:spacing w:after="0" w:afterAutospacing="0" w:before="24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Provides a wide range of free, high-quality fonts for diverse design needs.</w:t>
      </w:r>
    </w:p>
    <w:p w:rsidR="00000000" w:rsidDel="00000000" w:rsidP="00000000" w:rsidRDefault="00000000" w:rsidRPr="00000000" w14:paraId="0000007A">
      <w:pPr>
        <w:numPr>
          <w:ilvl w:val="0"/>
          <w:numId w:val="29"/>
        </w:numPr>
        <w:spacing w:after="0" w:afterAutospacing="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Customizable font styles, web and mobile optimization, integration with popular design tools, and extensive library of open-source fonts.</w:t>
      </w:r>
    </w:p>
    <w:p w:rsidR="00000000" w:rsidDel="00000000" w:rsidP="00000000" w:rsidRDefault="00000000" w:rsidRPr="00000000" w14:paraId="0000007B">
      <w:pPr>
        <w:numPr>
          <w:ilvl w:val="0"/>
          <w:numId w:val="29"/>
        </w:numPr>
        <w:spacing w:after="24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47">
        <w:r w:rsidDel="00000000" w:rsidR="00000000" w:rsidRPr="00000000">
          <w:rPr>
            <w:rFonts w:ascii="Inter" w:cs="Inter" w:eastAsia="Inter" w:hAnsi="Inter"/>
            <w:sz w:val="30"/>
            <w:szCs w:val="30"/>
            <w:rtl w:val="0"/>
          </w:rPr>
          <w:t xml:space="preserve"> </w:t>
        </w:r>
      </w:hyperlink>
      <w:hyperlink r:id="rId48">
        <w:r w:rsidDel="00000000" w:rsidR="00000000" w:rsidRPr="00000000">
          <w:rPr>
            <w:rFonts w:ascii="Inter" w:cs="Inter" w:eastAsia="Inter" w:hAnsi="Inter"/>
            <w:color w:val="0000ee"/>
            <w:sz w:val="30"/>
            <w:szCs w:val="30"/>
            <w:u w:val="single"/>
            <w:rtl w:val="0"/>
          </w:rPr>
          <w:t xml:space="preserve">Google Fonts</w:t>
        </w:r>
      </w:hyperlink>
      <w:r w:rsidDel="00000000" w:rsidR="00000000" w:rsidRPr="00000000">
        <w:rPr>
          <w:rtl w:val="0"/>
        </w:rPr>
      </w:r>
    </w:p>
    <w:p w:rsidR="00000000" w:rsidDel="00000000" w:rsidP="00000000" w:rsidRDefault="00000000" w:rsidRPr="00000000" w14:paraId="0000007C">
      <w:pPr>
        <w:spacing w:after="240" w:before="240" w:line="276"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2: Adobe Fonts</w:t>
      </w:r>
    </w:p>
    <w:p w:rsidR="00000000" w:rsidDel="00000000" w:rsidP="00000000" w:rsidRDefault="00000000" w:rsidRPr="00000000" w14:paraId="0000007D">
      <w:pPr>
        <w:numPr>
          <w:ilvl w:val="0"/>
          <w:numId w:val="39"/>
        </w:numPr>
        <w:spacing w:after="0" w:afterAutospacing="0" w:before="24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Offers a vast library of professional fonts for designers, including exclusive typefaces for Adobe Creative Cloud users.</w:t>
      </w:r>
    </w:p>
    <w:p w:rsidR="00000000" w:rsidDel="00000000" w:rsidP="00000000" w:rsidRDefault="00000000" w:rsidRPr="00000000" w14:paraId="0000007E">
      <w:pPr>
        <w:numPr>
          <w:ilvl w:val="0"/>
          <w:numId w:val="39"/>
        </w:numPr>
        <w:spacing w:after="0" w:afterAutospacing="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Customizable font options, automatic sync with Adobe apps, web and desktop compatibility, and licensing for commercial use.</w:t>
      </w:r>
    </w:p>
    <w:p w:rsidR="00000000" w:rsidDel="00000000" w:rsidP="00000000" w:rsidRDefault="00000000" w:rsidRPr="00000000" w14:paraId="0000007F">
      <w:pPr>
        <w:numPr>
          <w:ilvl w:val="0"/>
          <w:numId w:val="39"/>
        </w:numPr>
        <w:spacing w:after="24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49">
        <w:r w:rsidDel="00000000" w:rsidR="00000000" w:rsidRPr="00000000">
          <w:rPr>
            <w:rFonts w:ascii="Inter" w:cs="Inter" w:eastAsia="Inter" w:hAnsi="Inter"/>
            <w:sz w:val="30"/>
            <w:szCs w:val="30"/>
            <w:rtl w:val="0"/>
          </w:rPr>
          <w:t xml:space="preserve"> </w:t>
        </w:r>
      </w:hyperlink>
      <w:hyperlink r:id="rId50">
        <w:r w:rsidDel="00000000" w:rsidR="00000000" w:rsidRPr="00000000">
          <w:rPr>
            <w:rFonts w:ascii="Inter" w:cs="Inter" w:eastAsia="Inter" w:hAnsi="Inter"/>
            <w:color w:val="0000ee"/>
            <w:sz w:val="30"/>
            <w:szCs w:val="30"/>
            <w:u w:val="single"/>
            <w:rtl w:val="0"/>
          </w:rPr>
          <w:t xml:space="preserve">Adobe Fonts</w:t>
        </w:r>
      </w:hyperlink>
      <w:r w:rsidDel="00000000" w:rsidR="00000000" w:rsidRPr="00000000">
        <w:rPr>
          <w:rtl w:val="0"/>
        </w:rPr>
      </w:r>
    </w:p>
    <w:p w:rsidR="00000000" w:rsidDel="00000000" w:rsidP="00000000" w:rsidRDefault="00000000" w:rsidRPr="00000000" w14:paraId="00000080">
      <w:pPr>
        <w:spacing w:after="240" w:before="240" w:line="276"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3: Font Squirrel</w:t>
      </w:r>
    </w:p>
    <w:p w:rsidR="00000000" w:rsidDel="00000000" w:rsidP="00000000" w:rsidRDefault="00000000" w:rsidRPr="00000000" w14:paraId="00000081">
      <w:pPr>
        <w:numPr>
          <w:ilvl w:val="0"/>
          <w:numId w:val="26"/>
        </w:numPr>
        <w:spacing w:after="0" w:afterAutospacing="0" w:before="24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Provides free and commercial-use fonts, carefully curated to ensure high quality.</w:t>
      </w:r>
    </w:p>
    <w:p w:rsidR="00000000" w:rsidDel="00000000" w:rsidP="00000000" w:rsidRDefault="00000000" w:rsidRPr="00000000" w14:paraId="00000082">
      <w:pPr>
        <w:numPr>
          <w:ilvl w:val="0"/>
          <w:numId w:val="26"/>
        </w:numPr>
        <w:spacing w:after="0" w:afterAutospacing="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Extensive font library, customizable font generator, web font support, and easy font download for offline use.</w:t>
      </w:r>
    </w:p>
    <w:p w:rsidR="00000000" w:rsidDel="00000000" w:rsidP="00000000" w:rsidRDefault="00000000" w:rsidRPr="00000000" w14:paraId="00000083">
      <w:pPr>
        <w:numPr>
          <w:ilvl w:val="0"/>
          <w:numId w:val="26"/>
        </w:numPr>
        <w:spacing w:after="24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51">
        <w:r w:rsidDel="00000000" w:rsidR="00000000" w:rsidRPr="00000000">
          <w:rPr>
            <w:rFonts w:ascii="Inter" w:cs="Inter" w:eastAsia="Inter" w:hAnsi="Inter"/>
            <w:sz w:val="30"/>
            <w:szCs w:val="30"/>
            <w:rtl w:val="0"/>
          </w:rPr>
          <w:t xml:space="preserve"> </w:t>
        </w:r>
      </w:hyperlink>
      <w:hyperlink r:id="rId52">
        <w:r w:rsidDel="00000000" w:rsidR="00000000" w:rsidRPr="00000000">
          <w:rPr>
            <w:rFonts w:ascii="Inter" w:cs="Inter" w:eastAsia="Inter" w:hAnsi="Inter"/>
            <w:color w:val="0000ee"/>
            <w:sz w:val="30"/>
            <w:szCs w:val="30"/>
            <w:u w:val="single"/>
            <w:rtl w:val="0"/>
          </w:rPr>
          <w:t xml:space="preserve">Font Squirrel</w:t>
        </w:r>
      </w:hyperlink>
      <w:r w:rsidDel="00000000" w:rsidR="00000000" w:rsidRPr="00000000">
        <w:rPr>
          <w:rtl w:val="0"/>
        </w:rPr>
      </w:r>
    </w:p>
    <w:p w:rsidR="00000000" w:rsidDel="00000000" w:rsidP="00000000" w:rsidRDefault="00000000" w:rsidRPr="00000000" w14:paraId="00000084">
      <w:pPr>
        <w:spacing w:after="240" w:before="240" w:line="276"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4: Typekit (via Adobe)</w:t>
      </w:r>
    </w:p>
    <w:p w:rsidR="00000000" w:rsidDel="00000000" w:rsidP="00000000" w:rsidRDefault="00000000" w:rsidRPr="00000000" w14:paraId="00000085">
      <w:pPr>
        <w:numPr>
          <w:ilvl w:val="0"/>
          <w:numId w:val="14"/>
        </w:numPr>
        <w:spacing w:after="0" w:afterAutospacing="0" w:before="24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Integrates professional fonts directly into your projects, suitable for both digital and print designs.</w:t>
      </w:r>
    </w:p>
    <w:p w:rsidR="00000000" w:rsidDel="00000000" w:rsidP="00000000" w:rsidRDefault="00000000" w:rsidRPr="00000000" w14:paraId="00000086">
      <w:pPr>
        <w:numPr>
          <w:ilvl w:val="0"/>
          <w:numId w:val="14"/>
        </w:numPr>
        <w:spacing w:after="0" w:afterAutospacing="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High-quality font library, seamless integration with Adobe tools, access to premium fonts, and support for web and desktop.</w:t>
      </w:r>
    </w:p>
    <w:p w:rsidR="00000000" w:rsidDel="00000000" w:rsidP="00000000" w:rsidRDefault="00000000" w:rsidRPr="00000000" w14:paraId="00000087">
      <w:pPr>
        <w:numPr>
          <w:ilvl w:val="0"/>
          <w:numId w:val="14"/>
        </w:numPr>
        <w:spacing w:after="24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53">
        <w:r w:rsidDel="00000000" w:rsidR="00000000" w:rsidRPr="00000000">
          <w:rPr>
            <w:rFonts w:ascii="Inter" w:cs="Inter" w:eastAsia="Inter" w:hAnsi="Inter"/>
            <w:sz w:val="30"/>
            <w:szCs w:val="30"/>
            <w:rtl w:val="0"/>
          </w:rPr>
          <w:t xml:space="preserve"> </w:t>
        </w:r>
      </w:hyperlink>
      <w:hyperlink r:id="rId54">
        <w:r w:rsidDel="00000000" w:rsidR="00000000" w:rsidRPr="00000000">
          <w:rPr>
            <w:rFonts w:ascii="Inter" w:cs="Inter" w:eastAsia="Inter" w:hAnsi="Inter"/>
            <w:color w:val="0000ee"/>
            <w:sz w:val="30"/>
            <w:szCs w:val="30"/>
            <w:u w:val="single"/>
            <w:rtl w:val="0"/>
          </w:rPr>
          <w:t xml:space="preserve">Typekit</w:t>
        </w:r>
      </w:hyperlink>
      <w:r w:rsidDel="00000000" w:rsidR="00000000" w:rsidRPr="00000000">
        <w:rPr>
          <w:rtl w:val="0"/>
        </w:rPr>
      </w:r>
    </w:p>
    <w:p w:rsidR="00000000" w:rsidDel="00000000" w:rsidP="00000000" w:rsidRDefault="00000000" w:rsidRPr="00000000" w14:paraId="00000088">
      <w:pPr>
        <w:spacing w:after="240" w:before="240" w:line="276"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5: Font Awesome</w:t>
      </w:r>
    </w:p>
    <w:p w:rsidR="00000000" w:rsidDel="00000000" w:rsidP="00000000" w:rsidRDefault="00000000" w:rsidRPr="00000000" w14:paraId="00000089">
      <w:pPr>
        <w:numPr>
          <w:ilvl w:val="0"/>
          <w:numId w:val="9"/>
        </w:numPr>
        <w:spacing w:after="0" w:afterAutospacing="0" w:before="24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Provides scalable vector icons and social logos for your design needs, commonly used in UI/UX design.</w:t>
      </w:r>
    </w:p>
    <w:p w:rsidR="00000000" w:rsidDel="00000000" w:rsidP="00000000" w:rsidRDefault="00000000" w:rsidRPr="00000000" w14:paraId="0000008A">
      <w:pPr>
        <w:numPr>
          <w:ilvl w:val="0"/>
          <w:numId w:val="9"/>
        </w:numPr>
        <w:spacing w:after="0" w:afterAutospacing="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Thousands of icons and typefaces, easy integration with HTML and CSS, customization options, and compatibility with design tools.</w:t>
      </w:r>
    </w:p>
    <w:p w:rsidR="00000000" w:rsidDel="00000000" w:rsidP="00000000" w:rsidRDefault="00000000" w:rsidRPr="00000000" w14:paraId="0000008B">
      <w:pPr>
        <w:numPr>
          <w:ilvl w:val="0"/>
          <w:numId w:val="9"/>
        </w:numPr>
        <w:spacing w:after="24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55">
        <w:r w:rsidDel="00000000" w:rsidR="00000000" w:rsidRPr="00000000">
          <w:rPr>
            <w:rFonts w:ascii="Inter" w:cs="Inter" w:eastAsia="Inter" w:hAnsi="Inter"/>
            <w:sz w:val="30"/>
            <w:szCs w:val="30"/>
            <w:rtl w:val="0"/>
          </w:rPr>
          <w:t xml:space="preserve"> </w:t>
        </w:r>
      </w:hyperlink>
      <w:hyperlink r:id="rId56">
        <w:r w:rsidDel="00000000" w:rsidR="00000000" w:rsidRPr="00000000">
          <w:rPr>
            <w:rFonts w:ascii="Inter" w:cs="Inter" w:eastAsia="Inter" w:hAnsi="Inter"/>
            <w:color w:val="0000ee"/>
            <w:sz w:val="30"/>
            <w:szCs w:val="30"/>
            <w:u w:val="single"/>
            <w:rtl w:val="0"/>
          </w:rPr>
          <w:t xml:space="preserve">Font Awesome</w:t>
        </w:r>
      </w:hyperlink>
      <w:r w:rsidDel="00000000" w:rsidR="00000000" w:rsidRPr="00000000">
        <w:rPr>
          <w:rtl w:val="0"/>
        </w:rPr>
      </w:r>
    </w:p>
    <w:p w:rsidR="00000000" w:rsidDel="00000000" w:rsidP="00000000" w:rsidRDefault="00000000" w:rsidRPr="00000000" w14:paraId="0000008C">
      <w:pPr>
        <w:spacing w:after="240" w:before="240" w:line="276"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6: DaFont</w:t>
      </w:r>
    </w:p>
    <w:p w:rsidR="00000000" w:rsidDel="00000000" w:rsidP="00000000" w:rsidRDefault="00000000" w:rsidRPr="00000000" w14:paraId="0000008D">
      <w:pPr>
        <w:numPr>
          <w:ilvl w:val="0"/>
          <w:numId w:val="41"/>
        </w:numPr>
        <w:spacing w:after="0" w:afterAutospacing="0" w:before="24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A popular resource for downloadable fonts, including a wide variety of styles for personal and commercial use.</w:t>
      </w:r>
    </w:p>
    <w:p w:rsidR="00000000" w:rsidDel="00000000" w:rsidP="00000000" w:rsidRDefault="00000000" w:rsidRPr="00000000" w14:paraId="0000008E">
      <w:pPr>
        <w:numPr>
          <w:ilvl w:val="0"/>
          <w:numId w:val="41"/>
        </w:numPr>
        <w:spacing w:after="0" w:afterAutospacing="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Vast selection of free fonts, font preview tool, easy download options, and support for diverse design projects.</w:t>
      </w:r>
    </w:p>
    <w:p w:rsidR="00000000" w:rsidDel="00000000" w:rsidP="00000000" w:rsidRDefault="00000000" w:rsidRPr="00000000" w14:paraId="0000008F">
      <w:pPr>
        <w:numPr>
          <w:ilvl w:val="0"/>
          <w:numId w:val="41"/>
        </w:numPr>
        <w:spacing w:after="24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57">
        <w:r w:rsidDel="00000000" w:rsidR="00000000" w:rsidRPr="00000000">
          <w:rPr>
            <w:rFonts w:ascii="Inter" w:cs="Inter" w:eastAsia="Inter" w:hAnsi="Inter"/>
            <w:sz w:val="30"/>
            <w:szCs w:val="30"/>
            <w:rtl w:val="0"/>
          </w:rPr>
          <w:t xml:space="preserve"> </w:t>
        </w:r>
      </w:hyperlink>
      <w:hyperlink r:id="rId58">
        <w:r w:rsidDel="00000000" w:rsidR="00000000" w:rsidRPr="00000000">
          <w:rPr>
            <w:rFonts w:ascii="Inter" w:cs="Inter" w:eastAsia="Inter" w:hAnsi="Inter"/>
            <w:color w:val="0000ee"/>
            <w:sz w:val="30"/>
            <w:szCs w:val="30"/>
            <w:u w:val="single"/>
            <w:rtl w:val="0"/>
          </w:rPr>
          <w:t xml:space="preserve">DaFont</w:t>
        </w:r>
      </w:hyperlink>
      <w:r w:rsidDel="00000000" w:rsidR="00000000" w:rsidRPr="00000000">
        <w:rPr>
          <w:rtl w:val="0"/>
        </w:rPr>
      </w:r>
    </w:p>
    <w:p w:rsidR="00000000" w:rsidDel="00000000" w:rsidP="00000000" w:rsidRDefault="00000000" w:rsidRPr="00000000" w14:paraId="00000090">
      <w:pPr>
        <w:spacing w:after="240" w:before="240" w:line="276"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7: WhatFont</w:t>
      </w:r>
    </w:p>
    <w:p w:rsidR="00000000" w:rsidDel="00000000" w:rsidP="00000000" w:rsidRDefault="00000000" w:rsidRPr="00000000" w14:paraId="00000091">
      <w:pPr>
        <w:numPr>
          <w:ilvl w:val="0"/>
          <w:numId w:val="24"/>
        </w:numPr>
        <w:spacing w:after="0" w:afterAutospacing="0" w:before="24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Identifies fonts used on websites, helping designers find similar fonts for their own projects.</w:t>
      </w:r>
    </w:p>
    <w:p w:rsidR="00000000" w:rsidDel="00000000" w:rsidP="00000000" w:rsidRDefault="00000000" w:rsidRPr="00000000" w14:paraId="00000092">
      <w:pPr>
        <w:numPr>
          <w:ilvl w:val="0"/>
          <w:numId w:val="24"/>
        </w:numPr>
        <w:spacing w:after="0" w:afterAutospacing="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Browser extension, font identification, compatibility with web design, and easy font matching for consistency.</w:t>
      </w:r>
    </w:p>
    <w:p w:rsidR="00000000" w:rsidDel="00000000" w:rsidP="00000000" w:rsidRDefault="00000000" w:rsidRPr="00000000" w14:paraId="00000093">
      <w:pPr>
        <w:numPr>
          <w:ilvl w:val="0"/>
          <w:numId w:val="24"/>
        </w:numPr>
        <w:spacing w:after="360" w:before="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59">
        <w:r w:rsidDel="00000000" w:rsidR="00000000" w:rsidRPr="00000000">
          <w:rPr>
            <w:rFonts w:ascii="Inter" w:cs="Inter" w:eastAsia="Inter" w:hAnsi="Inter"/>
            <w:sz w:val="30"/>
            <w:szCs w:val="30"/>
            <w:rtl w:val="0"/>
          </w:rPr>
          <w:t xml:space="preserve"> </w:t>
        </w:r>
      </w:hyperlink>
      <w:hyperlink r:id="rId60">
        <w:r w:rsidDel="00000000" w:rsidR="00000000" w:rsidRPr="00000000">
          <w:rPr>
            <w:rFonts w:ascii="Inter" w:cs="Inter" w:eastAsia="Inter" w:hAnsi="Inter"/>
            <w:color w:val="0000ee"/>
            <w:sz w:val="30"/>
            <w:szCs w:val="30"/>
            <w:u w:val="single"/>
            <w:rtl w:val="0"/>
          </w:rPr>
          <w:t xml:space="preserve">WhatFont</w:t>
        </w:r>
      </w:hyperlink>
      <w:r w:rsidDel="00000000" w:rsidR="00000000" w:rsidRPr="00000000">
        <w:rPr>
          <w:rtl w:val="0"/>
        </w:rPr>
      </w:r>
    </w:p>
    <w:p w:rsidR="00000000" w:rsidDel="00000000" w:rsidP="00000000" w:rsidRDefault="00000000" w:rsidRPr="00000000" w14:paraId="00000094">
      <w:pPr>
        <w:pStyle w:val="Heading4"/>
        <w:spacing w:after="100" w:before="0" w:line="276" w:lineRule="auto"/>
        <w:rPr>
          <w:rFonts w:ascii="Inter" w:cs="Inter" w:eastAsia="Inter" w:hAnsi="Inter"/>
        </w:rPr>
      </w:pPr>
      <w:r w:rsidDel="00000000" w:rsidR="00000000" w:rsidRPr="00000000">
        <w:rPr>
          <w:rFonts w:ascii="Inter" w:cs="Inter" w:eastAsia="Inter" w:hAnsi="Inter"/>
          <w:rtl w:val="0"/>
        </w:rPr>
        <w:t xml:space="preserve">Use Case:</w:t>
      </w:r>
      <w:r w:rsidDel="00000000" w:rsidR="00000000" w:rsidRPr="00000000">
        <w:rPr>
          <w:rFonts w:ascii="Inter" w:cs="Inter" w:eastAsia="Inter" w:hAnsi="Inter"/>
          <w:rtl w:val="0"/>
        </w:rPr>
        <w:t xml:space="preserve"> </w:t>
      </w:r>
      <w:r w:rsidDel="00000000" w:rsidR="00000000" w:rsidRPr="00000000">
        <w:rPr>
          <w:rFonts w:ascii="Inter" w:cs="Inter" w:eastAsia="Inter" w:hAnsi="Inter"/>
          <w:rtl w:val="0"/>
        </w:rPr>
        <w:t xml:space="preserve">Utilizing Whitespace Effectively</w:t>
      </w:r>
    </w:p>
    <w:p w:rsidR="00000000" w:rsidDel="00000000" w:rsidP="00000000" w:rsidRDefault="00000000" w:rsidRPr="00000000" w14:paraId="00000095">
      <w:pPr>
        <w:spacing w:after="240" w:before="240" w:line="276"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1: Figma</w:t>
      </w:r>
    </w:p>
    <w:p w:rsidR="00000000" w:rsidDel="00000000" w:rsidP="00000000" w:rsidRDefault="00000000" w:rsidRPr="00000000" w14:paraId="00000096">
      <w:pPr>
        <w:numPr>
          <w:ilvl w:val="0"/>
          <w:numId w:val="12"/>
        </w:numPr>
        <w:spacing w:after="0" w:afterAutospacing="0" w:before="240" w:line="276" w:lineRule="auto"/>
        <w:ind w:left="720" w:hanging="360"/>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Helps designers manage whitespace effectively to create clean and visually engaging layouts.</w:t>
      </w:r>
    </w:p>
    <w:p w:rsidR="00000000" w:rsidDel="00000000" w:rsidP="00000000" w:rsidRDefault="00000000" w:rsidRPr="00000000" w14:paraId="00000097">
      <w:pPr>
        <w:numPr>
          <w:ilvl w:val="0"/>
          <w:numId w:val="12"/>
        </w:numPr>
        <w:spacing w:after="0" w:afterAutospacing="0" w:before="0" w:beforeAutospacing="0" w:line="276" w:lineRule="auto"/>
        <w:ind w:left="720" w:hanging="360"/>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Customizable grids and layout tools, real-time collaboration, responsive design previews, and integration with various design plugins and tools.</w:t>
      </w:r>
    </w:p>
    <w:p w:rsidR="00000000" w:rsidDel="00000000" w:rsidP="00000000" w:rsidRDefault="00000000" w:rsidRPr="00000000" w14:paraId="00000098">
      <w:pPr>
        <w:numPr>
          <w:ilvl w:val="0"/>
          <w:numId w:val="12"/>
        </w:numPr>
        <w:spacing w:after="240" w:before="0" w:beforeAutospacing="0" w:line="276" w:lineRule="auto"/>
        <w:ind w:left="720" w:hanging="360"/>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61">
        <w:r w:rsidDel="00000000" w:rsidR="00000000" w:rsidRPr="00000000">
          <w:rPr>
            <w:rFonts w:ascii="Inter" w:cs="Inter" w:eastAsia="Inter" w:hAnsi="Inter"/>
            <w:sz w:val="30"/>
            <w:szCs w:val="30"/>
            <w:rtl w:val="0"/>
          </w:rPr>
          <w:t xml:space="preserve"> </w:t>
        </w:r>
      </w:hyperlink>
      <w:hyperlink r:id="rId62">
        <w:r w:rsidDel="00000000" w:rsidR="00000000" w:rsidRPr="00000000">
          <w:rPr>
            <w:rFonts w:ascii="Inter" w:cs="Inter" w:eastAsia="Inter" w:hAnsi="Inter"/>
            <w:color w:val="0000ee"/>
            <w:sz w:val="30"/>
            <w:szCs w:val="30"/>
            <w:u w:val="single"/>
            <w:rtl w:val="0"/>
          </w:rPr>
          <w:t xml:space="preserve">Figma</w:t>
        </w:r>
      </w:hyperlink>
      <w:r w:rsidDel="00000000" w:rsidR="00000000" w:rsidRPr="00000000">
        <w:rPr>
          <w:rtl w:val="0"/>
        </w:rPr>
      </w:r>
    </w:p>
    <w:p w:rsidR="00000000" w:rsidDel="00000000" w:rsidP="00000000" w:rsidRDefault="00000000" w:rsidRPr="00000000" w14:paraId="00000099">
      <w:pPr>
        <w:spacing w:after="240" w:before="240" w:line="276"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2: Sketch</w:t>
      </w:r>
    </w:p>
    <w:p w:rsidR="00000000" w:rsidDel="00000000" w:rsidP="00000000" w:rsidRDefault="00000000" w:rsidRPr="00000000" w14:paraId="0000009A">
      <w:pPr>
        <w:numPr>
          <w:ilvl w:val="0"/>
          <w:numId w:val="42"/>
        </w:numPr>
        <w:spacing w:after="0" w:afterAutospacing="0" w:before="240" w:line="276" w:lineRule="auto"/>
        <w:ind w:left="720" w:hanging="360"/>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Provides tools for efficient whitespace management, allowing designers to build balanced and user-friendly interfaces.</w:t>
      </w:r>
    </w:p>
    <w:p w:rsidR="00000000" w:rsidDel="00000000" w:rsidP="00000000" w:rsidRDefault="00000000" w:rsidRPr="00000000" w14:paraId="0000009B">
      <w:pPr>
        <w:numPr>
          <w:ilvl w:val="0"/>
          <w:numId w:val="42"/>
        </w:numPr>
        <w:spacing w:after="0" w:afterAutospacing="0" w:before="0" w:beforeAutospacing="0" w:line="276" w:lineRule="auto"/>
        <w:ind w:left="720" w:hanging="360"/>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Flexible artboards, layout and spacing guides, reusable components, extensive plugin library, and integration with prototyping tools.</w:t>
      </w:r>
    </w:p>
    <w:p w:rsidR="00000000" w:rsidDel="00000000" w:rsidP="00000000" w:rsidRDefault="00000000" w:rsidRPr="00000000" w14:paraId="0000009C">
      <w:pPr>
        <w:numPr>
          <w:ilvl w:val="0"/>
          <w:numId w:val="42"/>
        </w:numPr>
        <w:spacing w:after="240" w:before="0" w:beforeAutospacing="0" w:line="276" w:lineRule="auto"/>
        <w:ind w:left="720" w:hanging="360"/>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63">
        <w:r w:rsidDel="00000000" w:rsidR="00000000" w:rsidRPr="00000000">
          <w:rPr>
            <w:rFonts w:ascii="Inter" w:cs="Inter" w:eastAsia="Inter" w:hAnsi="Inter"/>
            <w:sz w:val="30"/>
            <w:szCs w:val="30"/>
            <w:rtl w:val="0"/>
          </w:rPr>
          <w:t xml:space="preserve"> </w:t>
        </w:r>
      </w:hyperlink>
      <w:hyperlink r:id="rId64">
        <w:r w:rsidDel="00000000" w:rsidR="00000000" w:rsidRPr="00000000">
          <w:rPr>
            <w:rFonts w:ascii="Inter" w:cs="Inter" w:eastAsia="Inter" w:hAnsi="Inter"/>
            <w:color w:val="0000ee"/>
            <w:sz w:val="30"/>
            <w:szCs w:val="30"/>
            <w:u w:val="single"/>
            <w:rtl w:val="0"/>
          </w:rPr>
          <w:t xml:space="preserve">Sketch</w:t>
        </w:r>
      </w:hyperlink>
      <w:r w:rsidDel="00000000" w:rsidR="00000000" w:rsidRPr="00000000">
        <w:rPr>
          <w:rtl w:val="0"/>
        </w:rPr>
      </w:r>
    </w:p>
    <w:p w:rsidR="00000000" w:rsidDel="00000000" w:rsidP="00000000" w:rsidRDefault="00000000" w:rsidRPr="00000000" w14:paraId="0000009D">
      <w:pPr>
        <w:pStyle w:val="Heading2"/>
        <w:pBdr>
          <w:top w:space="0" w:sz="0" w:val="nil"/>
          <w:left w:space="0" w:sz="0" w:val="nil"/>
          <w:bottom w:space="0" w:sz="0" w:val="nil"/>
          <w:right w:space="0" w:sz="0" w:val="nil"/>
          <w:between w:space="0" w:sz="0" w:val="nil"/>
        </w:pBdr>
        <w:shd w:fill="auto" w:val="clear"/>
        <w:spacing w:before="480" w:lineRule="auto"/>
        <w:rPr/>
      </w:pPr>
      <w:r w:rsidDel="00000000" w:rsidR="00000000" w:rsidRPr="00000000">
        <w:rPr>
          <w:rtl w:val="0"/>
        </w:rPr>
        <w:t xml:space="preserve">Ethical Considerations in Psychological Marketing</w:t>
      </w:r>
    </w:p>
    <w:p w:rsidR="00000000" w:rsidDel="00000000" w:rsidP="00000000" w:rsidRDefault="00000000" w:rsidRPr="00000000" w14:paraId="0000009E">
      <w:pPr>
        <w:pStyle w:val="Heading4"/>
        <w:spacing w:after="100" w:before="0" w:line="276" w:lineRule="auto"/>
        <w:rPr>
          <w:rFonts w:ascii="Inter" w:cs="Inter" w:eastAsia="Inter" w:hAnsi="Inter"/>
        </w:rPr>
      </w:pPr>
      <w:r w:rsidDel="00000000" w:rsidR="00000000" w:rsidRPr="00000000">
        <w:rPr>
          <w:rFonts w:ascii="Inter" w:cs="Inter" w:eastAsia="Inter" w:hAnsi="Inter"/>
          <w:rtl w:val="0"/>
        </w:rPr>
        <w:t xml:space="preserve">Use Case: Transparency in Marketing Tactics</w:t>
      </w:r>
    </w:p>
    <w:p w:rsidR="00000000" w:rsidDel="00000000" w:rsidP="00000000" w:rsidRDefault="00000000" w:rsidRPr="00000000" w14:paraId="0000009F">
      <w:pPr>
        <w:pBdr>
          <w:top w:space="0" w:sz="0" w:val="nil"/>
          <w:left w:space="0" w:sz="0" w:val="nil"/>
          <w:bottom w:space="0" w:sz="0" w:val="nil"/>
          <w:right w:space="0" w:sz="0" w:val="nil"/>
          <w:between w:space="0" w:sz="0" w:val="nil"/>
        </w:pBdr>
        <w:shd w:fill="auto" w:val="clear"/>
        <w:spacing w:after="200" w:before="0" w:line="276" w:lineRule="auto"/>
        <w:ind w:left="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Tool 1: </w:t>
      </w:r>
      <w:r w:rsidDel="00000000" w:rsidR="00000000" w:rsidRPr="00000000">
        <w:rPr>
          <w:rFonts w:ascii="Inter" w:cs="Inter" w:eastAsia="Inter" w:hAnsi="Inter"/>
          <w:b w:val="1"/>
          <w:sz w:val="30"/>
          <w:szCs w:val="30"/>
          <w:rtl w:val="0"/>
        </w:rPr>
        <w:t xml:space="preserve">Transparency Tools</w:t>
      </w:r>
      <w:r w:rsidDel="00000000" w:rsidR="00000000" w:rsidRPr="00000000">
        <w:rPr>
          <w:rtl w:val="0"/>
        </w:rPr>
      </w:r>
    </w:p>
    <w:p w:rsidR="00000000" w:rsidDel="00000000" w:rsidP="00000000" w:rsidRDefault="00000000" w:rsidRPr="00000000" w14:paraId="000000A0">
      <w:pPr>
        <w:numPr>
          <w:ilvl w:val="0"/>
          <w:numId w:val="32"/>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Provides transparency reports on data usage and privacy policies.</w:t>
      </w:r>
    </w:p>
    <w:p w:rsidR="00000000" w:rsidDel="00000000" w:rsidP="00000000" w:rsidRDefault="00000000" w:rsidRPr="00000000" w14:paraId="000000A1">
      <w:pPr>
        <w:numPr>
          <w:ilvl w:val="0"/>
          <w:numId w:val="32"/>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Offers detailed reports, integrates with various platforms.</w:t>
      </w:r>
    </w:p>
    <w:p w:rsidR="00000000" w:rsidDel="00000000" w:rsidP="00000000" w:rsidRDefault="00000000" w:rsidRPr="00000000" w14:paraId="000000A2">
      <w:pPr>
        <w:numPr>
          <w:ilvl w:val="0"/>
          <w:numId w:val="32"/>
        </w:numPr>
        <w:pBdr>
          <w:top w:space="0" w:sz="0" w:val="nil"/>
          <w:left w:space="0" w:sz="0" w:val="nil"/>
          <w:bottom w:space="0" w:sz="0" w:val="nil"/>
          <w:right w:space="0" w:sz="0" w:val="nil"/>
          <w:between w:space="0" w:sz="0" w:val="nil"/>
        </w:pBdr>
        <w:shd w:fill="auto" w:val="clear"/>
        <w:spacing w:after="240" w:before="0" w:lineRule="auto"/>
        <w:ind w:left="720" w:hanging="360"/>
        <w:rPr>
          <w:u w:val="none"/>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 </w:t>
      </w:r>
      <w:hyperlink r:id="rId65">
        <w:r w:rsidDel="00000000" w:rsidR="00000000" w:rsidRPr="00000000">
          <w:rPr>
            <w:rFonts w:ascii="Inter" w:cs="Inter" w:eastAsia="Inter" w:hAnsi="Inter"/>
            <w:color w:val="0000ee"/>
            <w:sz w:val="30"/>
            <w:szCs w:val="30"/>
            <w:u w:val="single"/>
            <w:rtl w:val="0"/>
          </w:rPr>
          <w:t xml:space="preserve">Transparency Report</w:t>
        </w:r>
      </w:hyperlink>
      <w:r w:rsidDel="00000000" w:rsidR="00000000" w:rsidRPr="00000000">
        <w:rPr>
          <w:rtl w:val="0"/>
        </w:rPr>
      </w:r>
    </w:p>
    <w:p w:rsidR="00000000" w:rsidDel="00000000" w:rsidP="00000000" w:rsidRDefault="00000000" w:rsidRPr="00000000" w14:paraId="000000A3">
      <w:pPr>
        <w:spacing w:after="240" w:before="240"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2: Cookiebot</w:t>
      </w:r>
    </w:p>
    <w:p w:rsidR="00000000" w:rsidDel="00000000" w:rsidP="00000000" w:rsidRDefault="00000000" w:rsidRPr="00000000" w14:paraId="000000A4">
      <w:pPr>
        <w:numPr>
          <w:ilvl w:val="0"/>
          <w:numId w:val="6"/>
        </w:numPr>
        <w:spacing w:after="0" w:afterAutospacing="0" w:before="240" w:lineRule="auto"/>
        <w:ind w:left="720" w:hanging="360"/>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Provides a user-friendly cookie consent solution for transparency.</w:t>
      </w:r>
    </w:p>
    <w:p w:rsidR="00000000" w:rsidDel="00000000" w:rsidP="00000000" w:rsidRDefault="00000000" w:rsidRPr="00000000" w14:paraId="000000A5">
      <w:pPr>
        <w:numPr>
          <w:ilvl w:val="0"/>
          <w:numId w:val="6"/>
        </w:numPr>
        <w:spacing w:after="0" w:afterAutospacing="0" w:before="0" w:beforeAutospacing="0" w:lineRule="auto"/>
        <w:ind w:left="720" w:hanging="360"/>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GDPR compliance, consent management, website scanning.</w:t>
      </w:r>
    </w:p>
    <w:p w:rsidR="00000000" w:rsidDel="00000000" w:rsidP="00000000" w:rsidRDefault="00000000" w:rsidRPr="00000000" w14:paraId="000000A6">
      <w:pPr>
        <w:numPr>
          <w:ilvl w:val="0"/>
          <w:numId w:val="6"/>
        </w:numPr>
        <w:spacing w:after="240" w:before="0" w:beforeAutospacing="0" w:lineRule="auto"/>
        <w:ind w:left="720" w:hanging="360"/>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66">
        <w:r w:rsidDel="00000000" w:rsidR="00000000" w:rsidRPr="00000000">
          <w:rPr>
            <w:rFonts w:ascii="Inter" w:cs="Inter" w:eastAsia="Inter" w:hAnsi="Inter"/>
            <w:sz w:val="30"/>
            <w:szCs w:val="30"/>
            <w:rtl w:val="0"/>
          </w:rPr>
          <w:t xml:space="preserve"> </w:t>
        </w:r>
      </w:hyperlink>
      <w:hyperlink r:id="rId67">
        <w:r w:rsidDel="00000000" w:rsidR="00000000" w:rsidRPr="00000000">
          <w:rPr>
            <w:rFonts w:ascii="Inter" w:cs="Inter" w:eastAsia="Inter" w:hAnsi="Inter"/>
            <w:color w:val="0000ee"/>
            <w:sz w:val="30"/>
            <w:szCs w:val="30"/>
            <w:u w:val="single"/>
            <w:rtl w:val="0"/>
          </w:rPr>
          <w:t xml:space="preserve">Cookiebot</w:t>
        </w:r>
      </w:hyperlink>
      <w:r w:rsidDel="00000000" w:rsidR="00000000" w:rsidRPr="00000000">
        <w:rPr>
          <w:rtl w:val="0"/>
        </w:rPr>
      </w:r>
    </w:p>
    <w:p w:rsidR="00000000" w:rsidDel="00000000" w:rsidP="00000000" w:rsidRDefault="00000000" w:rsidRPr="00000000" w14:paraId="000000A7">
      <w:pPr>
        <w:spacing w:after="240" w:before="240"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3: </w:t>
      </w:r>
      <w:r w:rsidDel="00000000" w:rsidR="00000000" w:rsidRPr="00000000">
        <w:rPr>
          <w:rFonts w:ascii="Inter" w:cs="Inter" w:eastAsia="Inter" w:hAnsi="Inter"/>
          <w:b w:val="1"/>
          <w:sz w:val="30"/>
          <w:szCs w:val="30"/>
          <w:rtl w:val="0"/>
        </w:rPr>
        <w:t xml:space="preserve">Clearbit</w:t>
      </w:r>
    </w:p>
    <w:p w:rsidR="00000000" w:rsidDel="00000000" w:rsidP="00000000" w:rsidRDefault="00000000" w:rsidRPr="00000000" w14:paraId="000000A8">
      <w:pPr>
        <w:numPr>
          <w:ilvl w:val="0"/>
          <w:numId w:val="43"/>
        </w:numPr>
        <w:spacing w:after="0" w:afterAutospacing="0" w:before="240" w:lineRule="auto"/>
        <w:ind w:left="720" w:hanging="360"/>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Allows transparency in data collection for targeted marketing.</w:t>
      </w:r>
    </w:p>
    <w:p w:rsidR="00000000" w:rsidDel="00000000" w:rsidP="00000000" w:rsidRDefault="00000000" w:rsidRPr="00000000" w14:paraId="000000A9">
      <w:pPr>
        <w:numPr>
          <w:ilvl w:val="0"/>
          <w:numId w:val="43"/>
        </w:numPr>
        <w:spacing w:after="0" w:afterAutospacing="0" w:before="0" w:beforeAutospacing="0" w:lineRule="auto"/>
        <w:ind w:left="720" w:hanging="360"/>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Data enrichment, consent management, audience segmentation.</w:t>
      </w:r>
    </w:p>
    <w:p w:rsidR="00000000" w:rsidDel="00000000" w:rsidP="00000000" w:rsidRDefault="00000000" w:rsidRPr="00000000" w14:paraId="000000AA">
      <w:pPr>
        <w:numPr>
          <w:ilvl w:val="0"/>
          <w:numId w:val="43"/>
        </w:numPr>
        <w:spacing w:after="360" w:before="0" w:lineRule="auto"/>
        <w:ind w:left="720" w:hanging="360"/>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68">
        <w:r w:rsidDel="00000000" w:rsidR="00000000" w:rsidRPr="00000000">
          <w:rPr>
            <w:rFonts w:ascii="Inter" w:cs="Inter" w:eastAsia="Inter" w:hAnsi="Inter"/>
            <w:sz w:val="30"/>
            <w:szCs w:val="30"/>
            <w:rtl w:val="0"/>
          </w:rPr>
          <w:t xml:space="preserve"> </w:t>
        </w:r>
      </w:hyperlink>
      <w:hyperlink r:id="rId69">
        <w:r w:rsidDel="00000000" w:rsidR="00000000" w:rsidRPr="00000000">
          <w:rPr>
            <w:rFonts w:ascii="Inter" w:cs="Inter" w:eastAsia="Inter" w:hAnsi="Inter"/>
            <w:color w:val="0000ee"/>
            <w:sz w:val="30"/>
            <w:szCs w:val="30"/>
            <w:u w:val="single"/>
            <w:rtl w:val="0"/>
          </w:rPr>
          <w:t xml:space="preserve">Clearbit</w:t>
        </w:r>
      </w:hyperlink>
      <w:r w:rsidDel="00000000" w:rsidR="00000000" w:rsidRPr="00000000">
        <w:rPr>
          <w:rtl w:val="0"/>
        </w:rPr>
      </w:r>
    </w:p>
    <w:p w:rsidR="00000000" w:rsidDel="00000000" w:rsidP="00000000" w:rsidRDefault="00000000" w:rsidRPr="00000000" w14:paraId="000000AB">
      <w:pPr>
        <w:pStyle w:val="Heading4"/>
        <w:spacing w:after="100" w:before="0" w:line="276" w:lineRule="auto"/>
        <w:rPr>
          <w:rFonts w:ascii="Inter" w:cs="Inter" w:eastAsia="Inter" w:hAnsi="Inter"/>
        </w:rPr>
      </w:pPr>
      <w:r w:rsidDel="00000000" w:rsidR="00000000" w:rsidRPr="00000000">
        <w:rPr>
          <w:rFonts w:ascii="Inter" w:cs="Inter" w:eastAsia="Inter" w:hAnsi="Inter"/>
          <w:rtl w:val="0"/>
        </w:rPr>
        <w:t xml:space="preserve">Use Case:</w:t>
      </w:r>
      <w:r w:rsidDel="00000000" w:rsidR="00000000" w:rsidRPr="00000000">
        <w:rPr>
          <w:rFonts w:ascii="Inter" w:cs="Inter" w:eastAsia="Inter" w:hAnsi="Inter"/>
          <w:rtl w:val="0"/>
        </w:rPr>
        <w:t xml:space="preserve"> Respecting Privacy</w:t>
      </w:r>
    </w:p>
    <w:p w:rsidR="00000000" w:rsidDel="00000000" w:rsidP="00000000" w:rsidRDefault="00000000" w:rsidRPr="00000000" w14:paraId="000000AC">
      <w:pPr>
        <w:spacing w:after="240" w:before="240" w:line="276"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1: Privacy Policy Online</w:t>
      </w:r>
    </w:p>
    <w:p w:rsidR="00000000" w:rsidDel="00000000" w:rsidP="00000000" w:rsidRDefault="00000000" w:rsidRPr="00000000" w14:paraId="000000AD">
      <w:pPr>
        <w:numPr>
          <w:ilvl w:val="0"/>
          <w:numId w:val="11"/>
        </w:numPr>
        <w:spacing w:after="0" w:afterAutospacing="0" w:before="24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Generates customizable privacy policies for websites and apps.</w:t>
      </w:r>
    </w:p>
    <w:p w:rsidR="00000000" w:rsidDel="00000000" w:rsidP="00000000" w:rsidRDefault="00000000" w:rsidRPr="00000000" w14:paraId="000000AE">
      <w:pPr>
        <w:numPr>
          <w:ilvl w:val="0"/>
          <w:numId w:val="11"/>
        </w:numPr>
        <w:spacing w:after="0" w:afterAutospacing="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Provides templates, compliance with privacy laws, integration with various platforms, and easy customization.</w:t>
      </w:r>
    </w:p>
    <w:p w:rsidR="00000000" w:rsidDel="00000000" w:rsidP="00000000" w:rsidRDefault="00000000" w:rsidRPr="00000000" w14:paraId="000000AF">
      <w:pPr>
        <w:numPr>
          <w:ilvl w:val="0"/>
          <w:numId w:val="11"/>
        </w:numPr>
        <w:spacing w:after="24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70">
        <w:r w:rsidDel="00000000" w:rsidR="00000000" w:rsidRPr="00000000">
          <w:rPr>
            <w:rFonts w:ascii="Inter" w:cs="Inter" w:eastAsia="Inter" w:hAnsi="Inter"/>
            <w:sz w:val="30"/>
            <w:szCs w:val="30"/>
            <w:rtl w:val="0"/>
          </w:rPr>
          <w:t xml:space="preserve"> </w:t>
        </w:r>
      </w:hyperlink>
      <w:hyperlink r:id="rId71">
        <w:r w:rsidDel="00000000" w:rsidR="00000000" w:rsidRPr="00000000">
          <w:rPr>
            <w:rFonts w:ascii="Inter" w:cs="Inter" w:eastAsia="Inter" w:hAnsi="Inter"/>
            <w:color w:val="0000ee"/>
            <w:sz w:val="30"/>
            <w:szCs w:val="30"/>
            <w:u w:val="single"/>
            <w:rtl w:val="0"/>
          </w:rPr>
          <w:t xml:space="preserve">Privacy Policy Online</w:t>
        </w:r>
      </w:hyperlink>
      <w:r w:rsidDel="00000000" w:rsidR="00000000" w:rsidRPr="00000000">
        <w:rPr>
          <w:rtl w:val="0"/>
        </w:rPr>
      </w:r>
    </w:p>
    <w:p w:rsidR="00000000" w:rsidDel="00000000" w:rsidP="00000000" w:rsidRDefault="00000000" w:rsidRPr="00000000" w14:paraId="000000B0">
      <w:pPr>
        <w:spacing w:after="240" w:before="240" w:line="276"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2: Termly</w:t>
      </w:r>
    </w:p>
    <w:p w:rsidR="00000000" w:rsidDel="00000000" w:rsidP="00000000" w:rsidRDefault="00000000" w:rsidRPr="00000000" w14:paraId="000000B1">
      <w:pPr>
        <w:numPr>
          <w:ilvl w:val="0"/>
          <w:numId w:val="23"/>
        </w:numPr>
        <w:spacing w:after="0" w:afterAutospacing="0" w:before="24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Creates privacy policies and other legal documents to ensure compliance with privacy regulations.</w:t>
      </w:r>
    </w:p>
    <w:p w:rsidR="00000000" w:rsidDel="00000000" w:rsidP="00000000" w:rsidRDefault="00000000" w:rsidRPr="00000000" w14:paraId="000000B2">
      <w:pPr>
        <w:numPr>
          <w:ilvl w:val="0"/>
          <w:numId w:val="23"/>
        </w:numPr>
        <w:spacing w:after="0" w:afterAutospacing="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Customizable templates, compliance with GDPR, CCPA, and COPPA, updates for legal changes, and embeddable policies.</w:t>
      </w:r>
    </w:p>
    <w:p w:rsidR="00000000" w:rsidDel="00000000" w:rsidP="00000000" w:rsidRDefault="00000000" w:rsidRPr="00000000" w14:paraId="000000B3">
      <w:pPr>
        <w:numPr>
          <w:ilvl w:val="0"/>
          <w:numId w:val="23"/>
        </w:numPr>
        <w:spacing w:after="24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72">
        <w:r w:rsidDel="00000000" w:rsidR="00000000" w:rsidRPr="00000000">
          <w:rPr>
            <w:rFonts w:ascii="Inter" w:cs="Inter" w:eastAsia="Inter" w:hAnsi="Inter"/>
            <w:sz w:val="30"/>
            <w:szCs w:val="30"/>
            <w:rtl w:val="0"/>
          </w:rPr>
          <w:t xml:space="preserve"> </w:t>
        </w:r>
      </w:hyperlink>
      <w:hyperlink r:id="rId73">
        <w:r w:rsidDel="00000000" w:rsidR="00000000" w:rsidRPr="00000000">
          <w:rPr>
            <w:rFonts w:ascii="Inter" w:cs="Inter" w:eastAsia="Inter" w:hAnsi="Inter"/>
            <w:color w:val="0000ee"/>
            <w:sz w:val="30"/>
            <w:szCs w:val="30"/>
            <w:u w:val="single"/>
            <w:rtl w:val="0"/>
          </w:rPr>
          <w:t xml:space="preserve">Termly</w:t>
        </w:r>
      </w:hyperlink>
      <w:r w:rsidDel="00000000" w:rsidR="00000000" w:rsidRPr="00000000">
        <w:rPr>
          <w:rtl w:val="0"/>
        </w:rPr>
      </w:r>
    </w:p>
    <w:p w:rsidR="00000000" w:rsidDel="00000000" w:rsidP="00000000" w:rsidRDefault="00000000" w:rsidRPr="00000000" w14:paraId="000000B4">
      <w:pPr>
        <w:spacing w:after="240" w:before="240" w:line="276"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Tool 3: GetTerms.io</w:t>
      </w:r>
    </w:p>
    <w:p w:rsidR="00000000" w:rsidDel="00000000" w:rsidP="00000000" w:rsidRDefault="00000000" w:rsidRPr="00000000" w14:paraId="000000B5">
      <w:pPr>
        <w:numPr>
          <w:ilvl w:val="0"/>
          <w:numId w:val="10"/>
        </w:numPr>
        <w:spacing w:after="0" w:afterAutospacing="0" w:before="24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Quickly generates terms of service and privacy policies tailored for startups and small businesses.</w:t>
      </w:r>
    </w:p>
    <w:p w:rsidR="00000000" w:rsidDel="00000000" w:rsidP="00000000" w:rsidRDefault="00000000" w:rsidRPr="00000000" w14:paraId="000000B6">
      <w:pPr>
        <w:numPr>
          <w:ilvl w:val="0"/>
          <w:numId w:val="10"/>
        </w:numPr>
        <w:spacing w:after="0" w:afterAutospacing="0" w:before="0" w:beforeAutospacing="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Easy-to-use templates, compliance with GDPR, CCPA, and more, quick setup, and customizable legal language.</w:t>
      </w:r>
    </w:p>
    <w:p w:rsidR="00000000" w:rsidDel="00000000" w:rsidP="00000000" w:rsidRDefault="00000000" w:rsidRPr="00000000" w14:paraId="000000B7">
      <w:pPr>
        <w:numPr>
          <w:ilvl w:val="0"/>
          <w:numId w:val="10"/>
        </w:numPr>
        <w:spacing w:after="360" w:before="0" w:line="276" w:lineRule="auto"/>
        <w:ind w:left="720" w:hanging="360"/>
        <w:rPr>
          <w:rFonts w:ascii="Inter" w:cs="Inter" w:eastAsia="Inter" w:hAnsi="Inter"/>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w:t>
      </w:r>
      <w:hyperlink r:id="rId74">
        <w:r w:rsidDel="00000000" w:rsidR="00000000" w:rsidRPr="00000000">
          <w:rPr>
            <w:rFonts w:ascii="Inter" w:cs="Inter" w:eastAsia="Inter" w:hAnsi="Inter"/>
            <w:sz w:val="30"/>
            <w:szCs w:val="30"/>
            <w:rtl w:val="0"/>
          </w:rPr>
          <w:t xml:space="preserve"> </w:t>
        </w:r>
      </w:hyperlink>
      <w:hyperlink r:id="rId75">
        <w:r w:rsidDel="00000000" w:rsidR="00000000" w:rsidRPr="00000000">
          <w:rPr>
            <w:rFonts w:ascii="Inter" w:cs="Inter" w:eastAsia="Inter" w:hAnsi="Inter"/>
            <w:color w:val="0000ee"/>
            <w:sz w:val="30"/>
            <w:szCs w:val="30"/>
            <w:u w:val="single"/>
            <w:rtl w:val="0"/>
          </w:rPr>
          <w:t xml:space="preserve">GetTerms.io</w:t>
        </w:r>
      </w:hyperlink>
      <w:r w:rsidDel="00000000" w:rsidR="00000000" w:rsidRPr="00000000">
        <w:rPr>
          <w:rtl w:val="0"/>
        </w:rPr>
      </w:r>
    </w:p>
    <w:p w:rsidR="00000000" w:rsidDel="00000000" w:rsidP="00000000" w:rsidRDefault="00000000" w:rsidRPr="00000000" w14:paraId="000000B8">
      <w:pPr>
        <w:pStyle w:val="Heading4"/>
        <w:spacing w:after="100" w:before="0" w:line="276" w:lineRule="auto"/>
        <w:rPr>
          <w:rFonts w:ascii="Inter" w:cs="Inter" w:eastAsia="Inter" w:hAnsi="Inter"/>
        </w:rPr>
      </w:pPr>
      <w:r w:rsidDel="00000000" w:rsidR="00000000" w:rsidRPr="00000000">
        <w:rPr>
          <w:rFonts w:ascii="Inter" w:cs="Inter" w:eastAsia="Inter" w:hAnsi="Inter"/>
          <w:rtl w:val="0"/>
        </w:rPr>
        <w:t xml:space="preserve">Use Case:</w:t>
      </w:r>
      <w:r w:rsidDel="00000000" w:rsidR="00000000" w:rsidRPr="00000000">
        <w:rPr>
          <w:rFonts w:ascii="Inter" w:cs="Inter" w:eastAsia="Inter" w:hAnsi="Inter"/>
          <w:rtl w:val="0"/>
        </w:rPr>
        <w:t xml:space="preserve"> Avoiding Exploitation</w:t>
      </w:r>
    </w:p>
    <w:p w:rsidR="00000000" w:rsidDel="00000000" w:rsidP="00000000" w:rsidRDefault="00000000" w:rsidRPr="00000000" w14:paraId="000000B9">
      <w:pPr>
        <w:pBdr>
          <w:top w:space="0" w:sz="0" w:val="nil"/>
          <w:left w:space="0" w:sz="0" w:val="nil"/>
          <w:bottom w:space="0" w:sz="0" w:val="nil"/>
          <w:right w:space="0" w:sz="0" w:val="nil"/>
          <w:between w:space="0" w:sz="0" w:val="nil"/>
        </w:pBdr>
        <w:shd w:fill="auto" w:val="clear"/>
        <w:spacing w:after="200" w:before="0" w:line="276" w:lineRule="auto"/>
        <w:ind w:left="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Tool 1: </w:t>
      </w:r>
      <w:r w:rsidDel="00000000" w:rsidR="00000000" w:rsidRPr="00000000">
        <w:rPr>
          <w:rFonts w:ascii="Inter" w:cs="Inter" w:eastAsia="Inter" w:hAnsi="Inter"/>
          <w:b w:val="1"/>
          <w:sz w:val="30"/>
          <w:szCs w:val="30"/>
          <w:rtl w:val="0"/>
        </w:rPr>
        <w:t xml:space="preserve">Ethical Marketing Guides</w:t>
      </w:r>
      <w:r w:rsidDel="00000000" w:rsidR="00000000" w:rsidRPr="00000000">
        <w:rPr>
          <w:rtl w:val="0"/>
        </w:rPr>
      </w:r>
    </w:p>
    <w:p w:rsidR="00000000" w:rsidDel="00000000" w:rsidP="00000000" w:rsidRDefault="00000000" w:rsidRPr="00000000" w14:paraId="000000BA">
      <w:pPr>
        <w:numPr>
          <w:ilvl w:val="0"/>
          <w:numId w:val="8"/>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Provides insights into ethical marketing practices.</w:t>
      </w:r>
    </w:p>
    <w:p w:rsidR="00000000" w:rsidDel="00000000" w:rsidP="00000000" w:rsidRDefault="00000000" w:rsidRPr="00000000" w14:paraId="000000BB">
      <w:pPr>
        <w:numPr>
          <w:ilvl w:val="0"/>
          <w:numId w:val="8"/>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Offers guidelines, integrates with various platforms.</w:t>
      </w:r>
    </w:p>
    <w:p w:rsidR="00000000" w:rsidDel="00000000" w:rsidP="00000000" w:rsidRDefault="00000000" w:rsidRPr="00000000" w14:paraId="000000BC">
      <w:pPr>
        <w:numPr>
          <w:ilvl w:val="0"/>
          <w:numId w:val="8"/>
        </w:numPr>
        <w:pBdr>
          <w:top w:space="0" w:sz="0" w:val="nil"/>
          <w:left w:space="0" w:sz="0" w:val="nil"/>
          <w:bottom w:space="0" w:sz="0" w:val="nil"/>
          <w:right w:space="0" w:sz="0" w:val="nil"/>
          <w:between w:space="0" w:sz="0" w:val="nil"/>
        </w:pBdr>
        <w:shd w:fill="auto" w:val="clear"/>
        <w:spacing w:after="240" w:before="0" w:lineRule="auto"/>
        <w:ind w:left="720" w:hanging="360"/>
        <w:rPr>
          <w:u w:val="none"/>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 </w:t>
      </w:r>
      <w:hyperlink r:id="rId76">
        <w:r w:rsidDel="00000000" w:rsidR="00000000" w:rsidRPr="00000000">
          <w:rPr>
            <w:rFonts w:ascii="Inter" w:cs="Inter" w:eastAsia="Inter" w:hAnsi="Inter"/>
            <w:color w:val="0000ee"/>
            <w:sz w:val="30"/>
            <w:szCs w:val="30"/>
            <w:u w:val="single"/>
            <w:rtl w:val="0"/>
          </w:rPr>
          <w:t xml:space="preserve">Ethical Marketing Guide</w:t>
        </w:r>
      </w:hyperlink>
      <w:r w:rsidDel="00000000" w:rsidR="00000000" w:rsidRPr="00000000">
        <w:rPr>
          <w:rtl w:val="0"/>
        </w:rPr>
      </w:r>
    </w:p>
    <w:p w:rsidR="00000000" w:rsidDel="00000000" w:rsidP="00000000" w:rsidRDefault="00000000" w:rsidRPr="00000000" w14:paraId="000000BD">
      <w:pPr>
        <w:pBdr>
          <w:top w:space="0" w:sz="0" w:val="nil"/>
          <w:left w:space="0" w:sz="0" w:val="nil"/>
          <w:bottom w:space="0" w:sz="0" w:val="nil"/>
          <w:right w:space="0" w:sz="0" w:val="nil"/>
          <w:between w:space="0" w:sz="0" w:val="nil"/>
        </w:pBdr>
        <w:shd w:fill="auto" w:val="clear"/>
        <w:spacing w:after="200" w:before="0" w:line="276" w:lineRule="auto"/>
        <w:ind w:left="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Tool 2: </w:t>
      </w:r>
      <w:r w:rsidDel="00000000" w:rsidR="00000000" w:rsidRPr="00000000">
        <w:rPr>
          <w:rFonts w:ascii="Inter" w:cs="Inter" w:eastAsia="Inter" w:hAnsi="Inter"/>
          <w:b w:val="1"/>
          <w:sz w:val="30"/>
          <w:szCs w:val="30"/>
          <w:rtl w:val="0"/>
        </w:rPr>
        <w:t xml:space="preserve">Fact-Checking Tools</w:t>
      </w:r>
      <w:r w:rsidDel="00000000" w:rsidR="00000000" w:rsidRPr="00000000">
        <w:rPr>
          <w:rtl w:val="0"/>
        </w:rPr>
      </w:r>
    </w:p>
    <w:p w:rsidR="00000000" w:rsidDel="00000000" w:rsidP="00000000" w:rsidRDefault="00000000" w:rsidRPr="00000000" w14:paraId="000000BE">
      <w:pPr>
        <w:numPr>
          <w:ilvl w:val="0"/>
          <w:numId w:val="20"/>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Verifies the accuracy of claims.</w:t>
      </w:r>
    </w:p>
    <w:p w:rsidR="00000000" w:rsidDel="00000000" w:rsidP="00000000" w:rsidRDefault="00000000" w:rsidRPr="00000000" w14:paraId="000000BF">
      <w:pPr>
        <w:numPr>
          <w:ilvl w:val="0"/>
          <w:numId w:val="20"/>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Offers fact-checking services, integrates with various platforms.</w:t>
      </w:r>
    </w:p>
    <w:p w:rsidR="00000000" w:rsidDel="00000000" w:rsidP="00000000" w:rsidRDefault="00000000" w:rsidRPr="00000000" w14:paraId="000000C0">
      <w:pPr>
        <w:numPr>
          <w:ilvl w:val="0"/>
          <w:numId w:val="20"/>
        </w:numPr>
        <w:pBdr>
          <w:top w:space="0" w:sz="0" w:val="nil"/>
          <w:left w:space="0" w:sz="0" w:val="nil"/>
          <w:bottom w:space="0" w:sz="0" w:val="nil"/>
          <w:right w:space="0" w:sz="0" w:val="nil"/>
          <w:between w:space="0" w:sz="0" w:val="nil"/>
        </w:pBdr>
        <w:shd w:fill="auto" w:val="clear"/>
        <w:spacing w:after="240" w:before="0" w:lineRule="auto"/>
        <w:ind w:left="720" w:hanging="360"/>
        <w:rPr>
          <w:u w:val="none"/>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 </w:t>
      </w:r>
      <w:hyperlink r:id="rId77">
        <w:r w:rsidDel="00000000" w:rsidR="00000000" w:rsidRPr="00000000">
          <w:rPr>
            <w:rFonts w:ascii="Inter" w:cs="Inter" w:eastAsia="Inter" w:hAnsi="Inter"/>
            <w:color w:val="0000ee"/>
            <w:sz w:val="30"/>
            <w:szCs w:val="30"/>
            <w:u w:val="single"/>
            <w:rtl w:val="0"/>
          </w:rPr>
          <w:t xml:space="preserve">Snopes</w:t>
        </w:r>
      </w:hyperlink>
      <w:r w:rsidDel="00000000" w:rsidR="00000000" w:rsidRPr="00000000">
        <w:rPr>
          <w:rtl w:val="0"/>
        </w:rPr>
      </w:r>
    </w:p>
    <w:p w:rsidR="00000000" w:rsidDel="00000000" w:rsidP="00000000" w:rsidRDefault="00000000" w:rsidRPr="00000000" w14:paraId="000000C1">
      <w:pPr>
        <w:pBdr>
          <w:top w:space="0" w:sz="0" w:val="nil"/>
          <w:left w:space="0" w:sz="0" w:val="nil"/>
          <w:bottom w:space="0" w:sz="0" w:val="nil"/>
          <w:right w:space="0" w:sz="0" w:val="nil"/>
          <w:between w:space="0" w:sz="0" w:val="nil"/>
        </w:pBdr>
        <w:shd w:fill="auto" w:val="clear"/>
        <w:spacing w:after="200" w:before="0" w:line="276" w:lineRule="auto"/>
        <w:ind w:left="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Tool 3: </w:t>
      </w:r>
      <w:r w:rsidDel="00000000" w:rsidR="00000000" w:rsidRPr="00000000">
        <w:rPr>
          <w:rFonts w:ascii="Inter" w:cs="Inter" w:eastAsia="Inter" w:hAnsi="Inter"/>
          <w:b w:val="1"/>
          <w:sz w:val="30"/>
          <w:szCs w:val="30"/>
          <w:rtl w:val="0"/>
        </w:rPr>
        <w:t xml:space="preserve">Consent Management Tools</w:t>
      </w:r>
      <w:r w:rsidDel="00000000" w:rsidR="00000000" w:rsidRPr="00000000">
        <w:rPr>
          <w:rtl w:val="0"/>
        </w:rPr>
      </w:r>
    </w:p>
    <w:p w:rsidR="00000000" w:rsidDel="00000000" w:rsidP="00000000" w:rsidRDefault="00000000" w:rsidRPr="00000000" w14:paraId="000000C2">
      <w:pPr>
        <w:numPr>
          <w:ilvl w:val="0"/>
          <w:numId w:val="25"/>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rFonts w:ascii="Inter" w:cs="Inter" w:eastAsia="Inter" w:hAnsi="Inter"/>
          <w:b w:val="1"/>
          <w:sz w:val="30"/>
          <w:szCs w:val="30"/>
          <w:rtl w:val="0"/>
        </w:rPr>
        <w:t xml:space="preserve">Main Purpose</w:t>
      </w:r>
      <w:r w:rsidDel="00000000" w:rsidR="00000000" w:rsidRPr="00000000">
        <w:rPr>
          <w:rFonts w:ascii="Inter" w:cs="Inter" w:eastAsia="Inter" w:hAnsi="Inter"/>
          <w:sz w:val="30"/>
          <w:szCs w:val="30"/>
          <w:rtl w:val="0"/>
        </w:rPr>
        <w:t xml:space="preserve">: Manages consent and provides opt-out options.</w:t>
      </w:r>
    </w:p>
    <w:p w:rsidR="00000000" w:rsidDel="00000000" w:rsidP="00000000" w:rsidRDefault="00000000" w:rsidRPr="00000000" w14:paraId="000000C3">
      <w:pPr>
        <w:numPr>
          <w:ilvl w:val="0"/>
          <w:numId w:val="25"/>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rFonts w:ascii="Inter" w:cs="Inter" w:eastAsia="Inter" w:hAnsi="Inter"/>
          <w:b w:val="1"/>
          <w:sz w:val="30"/>
          <w:szCs w:val="30"/>
          <w:rtl w:val="0"/>
        </w:rPr>
        <w:t xml:space="preserve">Key Features</w:t>
      </w:r>
      <w:r w:rsidDel="00000000" w:rsidR="00000000" w:rsidRPr="00000000">
        <w:rPr>
          <w:rFonts w:ascii="Inter" w:cs="Inter" w:eastAsia="Inter" w:hAnsi="Inter"/>
          <w:sz w:val="30"/>
          <w:szCs w:val="30"/>
          <w:rtl w:val="0"/>
        </w:rPr>
        <w:t xml:space="preserve">: Offers customizable consent forms, integrates with various platforms.</w:t>
      </w:r>
    </w:p>
    <w:p w:rsidR="00000000" w:rsidDel="00000000" w:rsidP="00000000" w:rsidRDefault="00000000" w:rsidRPr="00000000" w14:paraId="000000C4">
      <w:pPr>
        <w:numPr>
          <w:ilvl w:val="0"/>
          <w:numId w:val="25"/>
        </w:numPr>
        <w:pBdr>
          <w:top w:space="0" w:sz="0" w:val="nil"/>
          <w:left w:space="0" w:sz="0" w:val="nil"/>
          <w:bottom w:space="0" w:sz="0" w:val="nil"/>
          <w:right w:space="0" w:sz="0" w:val="nil"/>
          <w:between w:space="0" w:sz="0" w:val="nil"/>
        </w:pBdr>
        <w:shd w:fill="auto" w:val="clear"/>
        <w:spacing w:after="540" w:before="0" w:lineRule="auto"/>
        <w:ind w:left="720" w:hanging="360"/>
        <w:rPr>
          <w:u w:val="none"/>
        </w:rPr>
      </w:pPr>
      <w:r w:rsidDel="00000000" w:rsidR="00000000" w:rsidRPr="00000000">
        <w:rPr>
          <w:rFonts w:ascii="Inter" w:cs="Inter" w:eastAsia="Inter" w:hAnsi="Inter"/>
          <w:b w:val="1"/>
          <w:sz w:val="30"/>
          <w:szCs w:val="30"/>
          <w:rtl w:val="0"/>
        </w:rPr>
        <w:t xml:space="preserve">Website</w:t>
      </w:r>
      <w:r w:rsidDel="00000000" w:rsidR="00000000" w:rsidRPr="00000000">
        <w:rPr>
          <w:rFonts w:ascii="Inter" w:cs="Inter" w:eastAsia="Inter" w:hAnsi="Inter"/>
          <w:sz w:val="30"/>
          <w:szCs w:val="30"/>
          <w:rtl w:val="0"/>
        </w:rPr>
        <w:t xml:space="preserve">: </w:t>
      </w:r>
      <w:hyperlink r:id="rId78">
        <w:r w:rsidDel="00000000" w:rsidR="00000000" w:rsidRPr="00000000">
          <w:rPr>
            <w:rFonts w:ascii="Inter" w:cs="Inter" w:eastAsia="Inter" w:hAnsi="Inter"/>
            <w:color w:val="0000ee"/>
            <w:sz w:val="30"/>
            <w:szCs w:val="30"/>
            <w:u w:val="single"/>
            <w:rtl w:val="0"/>
          </w:rPr>
          <w:t xml:space="preserve">OneTrust</w:t>
        </w:r>
      </w:hyperlink>
      <w:r w:rsidDel="00000000" w:rsidR="00000000" w:rsidRPr="00000000">
        <w:rPr>
          <w:rtl w:val="0"/>
        </w:rPr>
      </w:r>
    </w:p>
    <w:p w:rsidR="00000000" w:rsidDel="00000000" w:rsidP="00000000" w:rsidRDefault="00000000" w:rsidRPr="00000000" w14:paraId="000000C5">
      <w:pPr>
        <w:pStyle w:val="Heading2"/>
        <w:rPr/>
      </w:pPr>
      <w:bookmarkStart w:colFirst="0" w:colLast="0" w:name="_vb4kkmmn77ll" w:id="0"/>
      <w:bookmarkEnd w:id="0"/>
      <w:r w:rsidDel="00000000" w:rsidR="00000000" w:rsidRPr="00000000">
        <w:rPr>
          <w:rtl w:val="0"/>
        </w:rPr>
        <w:t xml:space="preserve">Conclusion</w:t>
      </w:r>
    </w:p>
    <w:p w:rsidR="00000000" w:rsidDel="00000000" w:rsidP="00000000" w:rsidRDefault="00000000" w:rsidRPr="00000000" w14:paraId="000000C6">
      <w:pPr>
        <w:pBdr>
          <w:top w:space="0" w:sz="0" w:val="nil"/>
          <w:left w:space="0" w:sz="0" w:val="nil"/>
          <w:bottom w:space="0" w:sz="0" w:val="nil"/>
          <w:right w:space="0" w:sz="0" w:val="nil"/>
          <w:between w:space="0" w:sz="0" w:val="nil"/>
        </w:pBdr>
        <w:shd w:fill="auto" w:val="clear"/>
        <w:spacing w:after="360" w:before="30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By leveraging these tools, marketers can effectively implement psychological marketing strategies to enhance their understanding of consumer behavior and drive higher conversion rates. This Tool Repository provides valuable resources to help improve your marketing efforts and boost conversions.</w:t>
      </w:r>
      <w:r w:rsidDel="00000000" w:rsidR="00000000" w:rsidRPr="00000000">
        <w:rPr>
          <w:rtl w:val="0"/>
        </w:rPr>
      </w:r>
    </w:p>
    <w:sectPr>
      <w:headerReference r:id="rId79" w:type="default"/>
      <w:headerReference r:id="rId80" w:type="first"/>
      <w:footerReference r:id="rId81" w:type="default"/>
      <w:footerReference r:id="rId82" w:type="first"/>
      <w:pgSz w:h="15840" w:w="12240" w:orient="portrait"/>
      <w:pgMar w:bottom="1440" w:top="1440" w:left="1440" w:right="1440" w:header="576"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Inter">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C9">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CA">
    <w:pPr>
      <w:jc w:val="right"/>
      <w:rPr>
        <w:rFonts w:ascii="Inter" w:cs="Inter" w:eastAsia="Inter" w:hAnsi="Inter"/>
        <w:sz w:val="24"/>
        <w:szCs w:val="24"/>
      </w:rPr>
    </w:pPr>
    <w:r w:rsidDel="00000000" w:rsidR="00000000" w:rsidRPr="00000000">
      <w:rPr>
        <w:rFonts w:ascii="Inter" w:cs="Inter" w:eastAsia="Inter" w:hAnsi="Inter"/>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C7">
    <w:pPr>
      <w:shd w:fill="auto" w:val="clear"/>
      <w:jc w:val="center"/>
      <w:rPr/>
    </w:pPr>
    <w:r w:rsidDel="00000000" w:rsidR="00000000" w:rsidRPr="00000000">
      <w:rPr>
        <w:rFonts w:ascii="Inter Light" w:cs="Inter Light" w:eastAsia="Inter Light" w:hAnsi="Inter Light"/>
        <w:i w:val="1"/>
        <w:color w:val="b7b7b7"/>
        <w:sz w:val="24"/>
        <w:szCs w:val="24"/>
        <w:rtl w:val="0"/>
      </w:rPr>
      <w:t xml:space="preserve">The Psychology of Conversions Toolstack</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C8">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rFonts w:ascii="Arial" w:cs="Arial" w:eastAsia="Arial" w:hAnsi="Arial"/>
        <w:b w:val="0"/>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lvl w:ilvl="0">
      <w:start w:val="1"/>
      <w:numFmt w:val="bullet"/>
      <w:lvlText w:val="➔"/>
      <w:lvlJc w:val="left"/>
      <w:pPr>
        <w:ind w:left="720" w:hanging="360"/>
      </w:pPr>
      <w:rPr>
        <w:rFonts w:ascii="Arial" w:cs="Arial" w:eastAsia="Arial" w:hAnsi="Arial"/>
        <w:b w:val="0"/>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lvl w:ilvl="0">
      <w:start w:val="1"/>
      <w:numFmt w:val="bullet"/>
      <w:lvlText w:val="●"/>
      <w:lvlJc w:val="left"/>
      <w:pPr>
        <w:ind w:left="720" w:hanging="360"/>
      </w:pPr>
      <w:rPr>
        <w:color w:val="674ea7"/>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Bdr>
        <w:top w:space="0" w:sz="0" w:val="nil"/>
        <w:left w:space="0" w:sz="0" w:val="nil"/>
        <w:bottom w:space="0" w:sz="0" w:val="nil"/>
        <w:right w:space="0" w:sz="0" w:val="nil"/>
        <w:between w:space="0" w:sz="0" w:val="nil"/>
      </w:pBdr>
      <w:shd w:fill="auto" w:val="clear"/>
      <w:ind w:left="-180" w:firstLine="0"/>
    </w:pPr>
    <w:rPr>
      <w:rFonts w:ascii="Poppins" w:cs="Poppins" w:eastAsia="Poppins" w:hAnsi="Poppins"/>
      <w:b w:val="1"/>
      <w:i w:val="0"/>
      <w:color w:val="000000"/>
      <w:sz w:val="62"/>
      <w:szCs w:val="62"/>
    </w:rPr>
  </w:style>
  <w:style w:type="paragraph" w:styleId="Heading2">
    <w:name w:val="heading 2"/>
    <w:basedOn w:val="Normal"/>
    <w:next w:val="Normal"/>
    <w:pPr>
      <w:spacing w:after="225" w:before="180" w:lineRule="auto"/>
    </w:pPr>
    <w:rPr>
      <w:rFonts w:ascii="Poppins" w:cs="Poppins" w:eastAsia="Poppins" w:hAnsi="Poppins"/>
      <w:b w:val="1"/>
      <w:color w:val="674ea7"/>
      <w:sz w:val="40"/>
      <w:szCs w:val="40"/>
    </w:rPr>
  </w:style>
  <w:style w:type="paragraph" w:styleId="Heading3">
    <w:name w:val="heading 3"/>
    <w:basedOn w:val="Normal"/>
    <w:next w:val="Normal"/>
    <w:pPr>
      <w:pBdr>
        <w:top w:space="0" w:sz="0" w:val="nil"/>
        <w:left w:space="0" w:sz="0" w:val="nil"/>
        <w:bottom w:space="0" w:sz="0" w:val="nil"/>
        <w:right w:space="0" w:sz="0" w:val="nil"/>
        <w:between w:space="0" w:sz="0" w:val="nil"/>
      </w:pBdr>
      <w:shd w:fill="auto" w:val="clear"/>
      <w:spacing w:after="480" w:lineRule="auto"/>
    </w:pPr>
    <w:rPr>
      <w:b w:val="1"/>
      <w:i w:val="0"/>
      <w:sz w:val="30"/>
      <w:szCs w:val="30"/>
    </w:rPr>
  </w:style>
  <w:style w:type="paragraph" w:styleId="Heading4">
    <w:name w:val="heading 4"/>
    <w:basedOn w:val="Normal"/>
    <w:next w:val="Normal"/>
    <w:pPr>
      <w:spacing w:after="255" w:before="300" w:lineRule="auto"/>
    </w:pPr>
    <w:rPr>
      <w:b w:val="1"/>
      <w:sz w:val="32"/>
      <w:szCs w:val="32"/>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40" Type="http://schemas.openxmlformats.org/officeDocument/2006/relationships/hyperlink" Target="https://colorhunt.co" TargetMode="External"/><Relationship Id="rId42" Type="http://schemas.openxmlformats.org/officeDocument/2006/relationships/hyperlink" Target="https://coolors.co" TargetMode="External"/><Relationship Id="rId41" Type="http://schemas.openxmlformats.org/officeDocument/2006/relationships/hyperlink" Target="https://coolors.co" TargetMode="External"/><Relationship Id="rId44" Type="http://schemas.openxmlformats.org/officeDocument/2006/relationships/hyperlink" Target="https://paletton.com" TargetMode="External"/><Relationship Id="rId43" Type="http://schemas.openxmlformats.org/officeDocument/2006/relationships/hyperlink" Target="https://paletton.com" TargetMode="External"/><Relationship Id="rId46" Type="http://schemas.openxmlformats.org/officeDocument/2006/relationships/hyperlink" Target="http://colormind.io" TargetMode="External"/><Relationship Id="rId45" Type="http://schemas.openxmlformats.org/officeDocument/2006/relationships/hyperlink" Target="http://colormind.io" TargetMode="External"/><Relationship Id="rId80" Type="http://schemas.openxmlformats.org/officeDocument/2006/relationships/header" Target="header2.xml"/><Relationship Id="rId82" Type="http://schemas.openxmlformats.org/officeDocument/2006/relationships/footer" Target="footer1.xml"/><Relationship Id="rId81"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feefo.com" TargetMode="External"/><Relationship Id="rId48" Type="http://schemas.openxmlformats.org/officeDocument/2006/relationships/hyperlink" Target="https://fonts.google.com" TargetMode="External"/><Relationship Id="rId47" Type="http://schemas.openxmlformats.org/officeDocument/2006/relationships/hyperlink" Target="https://fonts.google.com" TargetMode="External"/><Relationship Id="rId49" Type="http://schemas.openxmlformats.org/officeDocument/2006/relationships/hyperlink" Target="https://fonts.adobe.com" TargetMode="External"/><Relationship Id="rId5" Type="http://schemas.openxmlformats.org/officeDocument/2006/relationships/styles" Target="styles.xml"/><Relationship Id="rId6" Type="http://schemas.openxmlformats.org/officeDocument/2006/relationships/hyperlink" Target="https://www.yotpo.com/" TargetMode="External"/><Relationship Id="rId7" Type="http://schemas.openxmlformats.org/officeDocument/2006/relationships/hyperlink" Target="https://www.trustpilot.com/" TargetMode="External"/><Relationship Id="rId8" Type="http://schemas.openxmlformats.org/officeDocument/2006/relationships/hyperlink" Target="https://www.feefo.com" TargetMode="External"/><Relationship Id="rId73" Type="http://schemas.openxmlformats.org/officeDocument/2006/relationships/hyperlink" Target="https://www.termly.io" TargetMode="External"/><Relationship Id="rId72" Type="http://schemas.openxmlformats.org/officeDocument/2006/relationships/hyperlink" Target="https://www.termly.io" TargetMode="External"/><Relationship Id="rId31" Type="http://schemas.openxmlformats.org/officeDocument/2006/relationships/hyperlink" Target="https://www.zoho.com/inventory/" TargetMode="External"/><Relationship Id="rId75" Type="http://schemas.openxmlformats.org/officeDocument/2006/relationships/hyperlink" Target="https://getterms.io" TargetMode="External"/><Relationship Id="rId30" Type="http://schemas.openxmlformats.org/officeDocument/2006/relationships/hyperlink" Target="https://www.tradegecko.com/" TargetMode="External"/><Relationship Id="rId74" Type="http://schemas.openxmlformats.org/officeDocument/2006/relationships/hyperlink" Target="https://getterms.io" TargetMode="External"/><Relationship Id="rId33" Type="http://schemas.openxmlformats.org/officeDocument/2006/relationships/hyperlink" Target="https://www.pimcore.com/" TargetMode="External"/><Relationship Id="rId77" Type="http://schemas.openxmlformats.org/officeDocument/2006/relationships/hyperlink" Target="https://www.snopes.com/" TargetMode="External"/><Relationship Id="rId32" Type="http://schemas.openxmlformats.org/officeDocument/2006/relationships/hyperlink" Target="https://akeneo.com/" TargetMode="External"/><Relationship Id="rId76" Type="http://schemas.openxmlformats.org/officeDocument/2006/relationships/hyperlink" Target="https://jbmediagroupllc.com/ethical-digital-marketing/" TargetMode="External"/><Relationship Id="rId35" Type="http://schemas.openxmlformats.org/officeDocument/2006/relationships/hyperlink" Target="https://www.canva.com" TargetMode="External"/><Relationship Id="rId79" Type="http://schemas.openxmlformats.org/officeDocument/2006/relationships/header" Target="header1.xml"/><Relationship Id="rId34" Type="http://schemas.openxmlformats.org/officeDocument/2006/relationships/hyperlink" Target="https://www.nngroup.com/articles/gutenberg-diagram/" TargetMode="External"/><Relationship Id="rId78" Type="http://schemas.openxmlformats.org/officeDocument/2006/relationships/hyperlink" Target="https://www.onetrust.com/" TargetMode="External"/><Relationship Id="rId71" Type="http://schemas.openxmlformats.org/officeDocument/2006/relationships/hyperlink" Target="https://www.privacypolicyonline.com" TargetMode="External"/><Relationship Id="rId70" Type="http://schemas.openxmlformats.org/officeDocument/2006/relationships/hyperlink" Target="https://www.privacypolicyonline.com" TargetMode="External"/><Relationship Id="rId37" Type="http://schemas.openxmlformats.org/officeDocument/2006/relationships/hyperlink" Target="https://color.adobe.com" TargetMode="External"/><Relationship Id="rId36" Type="http://schemas.openxmlformats.org/officeDocument/2006/relationships/hyperlink" Target="https://www.canva.com" TargetMode="External"/><Relationship Id="rId39" Type="http://schemas.openxmlformats.org/officeDocument/2006/relationships/hyperlink" Target="https://colorhunt.co" TargetMode="External"/><Relationship Id="rId38" Type="http://schemas.openxmlformats.org/officeDocument/2006/relationships/hyperlink" Target="https://color.adobe.com" TargetMode="External"/><Relationship Id="rId62" Type="http://schemas.openxmlformats.org/officeDocument/2006/relationships/hyperlink" Target="https://www.figma.com" TargetMode="External"/><Relationship Id="rId61" Type="http://schemas.openxmlformats.org/officeDocument/2006/relationships/hyperlink" Target="https://www.figma.com" TargetMode="External"/><Relationship Id="rId20" Type="http://schemas.openxmlformats.org/officeDocument/2006/relationships/hyperlink" Target="https://www.hubspot.com/" TargetMode="External"/><Relationship Id="rId64" Type="http://schemas.openxmlformats.org/officeDocument/2006/relationships/hyperlink" Target="https://www.sketch.com" TargetMode="External"/><Relationship Id="rId63" Type="http://schemas.openxmlformats.org/officeDocument/2006/relationships/hyperlink" Target="https://www.sketch.com" TargetMode="External"/><Relationship Id="rId22" Type="http://schemas.openxmlformats.org/officeDocument/2006/relationships/hyperlink" Target="https://woocommerce.com" TargetMode="External"/><Relationship Id="rId66" Type="http://schemas.openxmlformats.org/officeDocument/2006/relationships/hyperlink" Target="https://www.cookiebot.com" TargetMode="External"/><Relationship Id="rId21" Type="http://schemas.openxmlformats.org/officeDocument/2006/relationships/hyperlink" Target="https://www.shopify.com/" TargetMode="External"/><Relationship Id="rId65" Type="http://schemas.openxmlformats.org/officeDocument/2006/relationships/hyperlink" Target="https://transparencyreport.google.com/" TargetMode="External"/><Relationship Id="rId24" Type="http://schemas.openxmlformats.org/officeDocument/2006/relationships/hyperlink" Target="https://thrivethemes.com/ultimatum/" TargetMode="External"/><Relationship Id="rId68" Type="http://schemas.openxmlformats.org/officeDocument/2006/relationships/hyperlink" Target="https://clearbit.com" TargetMode="External"/><Relationship Id="rId23" Type="http://schemas.openxmlformats.org/officeDocument/2006/relationships/hyperlink" Target="https://woocommerce.com" TargetMode="External"/><Relationship Id="rId67" Type="http://schemas.openxmlformats.org/officeDocument/2006/relationships/hyperlink" Target="https://www.cookiebot.com" TargetMode="External"/><Relationship Id="rId60" Type="http://schemas.openxmlformats.org/officeDocument/2006/relationships/hyperlink" Target="https://www.whatfontis.com" TargetMode="External"/><Relationship Id="rId26" Type="http://schemas.openxmlformats.org/officeDocument/2006/relationships/hyperlink" Target="https://mailchimp.com/" TargetMode="External"/><Relationship Id="rId25" Type="http://schemas.openxmlformats.org/officeDocument/2006/relationships/hyperlink" Target="https://thrivethemes.com/ultimatum/" TargetMode="External"/><Relationship Id="rId69" Type="http://schemas.openxmlformats.org/officeDocument/2006/relationships/hyperlink" Target="https://clearbit.com" TargetMode="External"/><Relationship Id="rId28" Type="http://schemas.openxmlformats.org/officeDocument/2006/relationships/hyperlink" Target="https://www.brevo.com/" TargetMode="External"/><Relationship Id="rId27" Type="http://schemas.openxmlformats.org/officeDocument/2006/relationships/hyperlink" Target="https://www.klaviyo.com/" TargetMode="External"/><Relationship Id="rId29" Type="http://schemas.openxmlformats.org/officeDocument/2006/relationships/hyperlink" Target="https://wordpress.org/plugins/countdown-timer-ultimate/" TargetMode="External"/><Relationship Id="rId51" Type="http://schemas.openxmlformats.org/officeDocument/2006/relationships/hyperlink" Target="https://www.fontsquirrel.com" TargetMode="External"/><Relationship Id="rId50" Type="http://schemas.openxmlformats.org/officeDocument/2006/relationships/hyperlink" Target="https://fonts.adobe.com" TargetMode="External"/><Relationship Id="rId53" Type="http://schemas.openxmlformats.org/officeDocument/2006/relationships/hyperlink" Target="https://fonts.adobe.com/typekit" TargetMode="External"/><Relationship Id="rId52" Type="http://schemas.openxmlformats.org/officeDocument/2006/relationships/hyperlink" Target="https://www.fontsquirrel.com" TargetMode="External"/><Relationship Id="rId11" Type="http://schemas.openxmlformats.org/officeDocument/2006/relationships/hyperlink" Target="https://www.google.com/intl/en_us/business/" TargetMode="External"/><Relationship Id="rId55" Type="http://schemas.openxmlformats.org/officeDocument/2006/relationships/hyperlink" Target="https://fontawesome.com" TargetMode="External"/><Relationship Id="rId10" Type="http://schemas.openxmlformats.org/officeDocument/2006/relationships/hyperlink" Target="https://www.google.com/intl/en_us/business/" TargetMode="External"/><Relationship Id="rId54" Type="http://schemas.openxmlformats.org/officeDocument/2006/relationships/hyperlink" Target="https://fonts.adobe.com/typekit" TargetMode="External"/><Relationship Id="rId13" Type="http://schemas.openxmlformats.org/officeDocument/2006/relationships/hyperlink" Target="https://senja.io/creators-cf" TargetMode="External"/><Relationship Id="rId57" Type="http://schemas.openxmlformats.org/officeDocument/2006/relationships/hyperlink" Target="https://www.dafont.com" TargetMode="External"/><Relationship Id="rId12" Type="http://schemas.openxmlformats.org/officeDocument/2006/relationships/hyperlink" Target="https://senja.io/creators-cf" TargetMode="External"/><Relationship Id="rId56" Type="http://schemas.openxmlformats.org/officeDocument/2006/relationships/hyperlink" Target="https://fontawesome.com" TargetMode="External"/><Relationship Id="rId15" Type="http://schemas.openxmlformats.org/officeDocument/2006/relationships/hyperlink" Target="https://useproof.com/" TargetMode="External"/><Relationship Id="rId59" Type="http://schemas.openxmlformats.org/officeDocument/2006/relationships/hyperlink" Target="https://www.whatfontis.com" TargetMode="External"/><Relationship Id="rId14" Type="http://schemas.openxmlformats.org/officeDocument/2006/relationships/hyperlink" Target="https://www.hootsuite.com/" TargetMode="External"/><Relationship Id="rId58" Type="http://schemas.openxmlformats.org/officeDocument/2006/relationships/hyperlink" Target="https://www.dafont.com" TargetMode="External"/><Relationship Id="rId17" Type="http://schemas.openxmlformats.org/officeDocument/2006/relationships/hyperlink" Target="https://www.bazaarvoice.com" TargetMode="External"/><Relationship Id="rId16" Type="http://schemas.openxmlformats.org/officeDocument/2006/relationships/hyperlink" Target="https://www.bazaarvoice.com" TargetMode="External"/><Relationship Id="rId19" Type="http://schemas.openxmlformats.org/officeDocument/2006/relationships/hyperlink" Target="https://fomo.io/" TargetMode="External"/><Relationship Id="rId18" Type="http://schemas.openxmlformats.org/officeDocument/2006/relationships/hyperlink" Target="https://www.photoslurp.com"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Inter-italic.ttf"/><Relationship Id="rId10" Type="http://schemas.openxmlformats.org/officeDocument/2006/relationships/font" Target="fonts/Inter-bold.ttf"/><Relationship Id="rId12" Type="http://schemas.openxmlformats.org/officeDocument/2006/relationships/font" Target="fonts/Inter-boldItalic.ttf"/><Relationship Id="rId9" Type="http://schemas.openxmlformats.org/officeDocument/2006/relationships/font" Target="fonts/Inter-regular.ttf"/><Relationship Id="rId5" Type="http://schemas.openxmlformats.org/officeDocument/2006/relationships/font" Target="fonts/Poppins-regular.ttf"/><Relationship Id="rId6" Type="http://schemas.openxmlformats.org/officeDocument/2006/relationships/font" Target="fonts/Poppins-bold.ttf"/><Relationship Id="rId7" Type="http://schemas.openxmlformats.org/officeDocument/2006/relationships/font" Target="fonts/Poppins-italic.ttf"/><Relationship Id="rId8" Type="http://schemas.openxmlformats.org/officeDocument/2006/relationships/font" Target="fonts/Poppi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